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40AA" w14:textId="7FA399F7" w:rsidR="00180003" w:rsidRDefault="00F43A90">
      <w:pPr>
        <w:spacing w:after="0" w:line="240" w:lineRule="auto"/>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3FABC947" wp14:editId="425683F4">
                <wp:simplePos x="0" y="0"/>
                <wp:positionH relativeFrom="margin">
                  <wp:align>right</wp:align>
                </wp:positionH>
                <wp:positionV relativeFrom="paragraph">
                  <wp:posOffset>0</wp:posOffset>
                </wp:positionV>
                <wp:extent cx="5943600" cy="1828800"/>
                <wp:effectExtent l="0" t="0" r="0" b="2540"/>
                <wp:wrapNone/>
                <wp:docPr id="1572078875" name="Text Box 1"/>
                <wp:cNvGraphicFramePr/>
                <a:graphic xmlns:a="http://schemas.openxmlformats.org/drawingml/2006/main">
                  <a:graphicData uri="http://schemas.microsoft.com/office/word/2010/wordprocessingShape">
                    <wps:wsp>
                      <wps:cNvSpPr txBox="1"/>
                      <wps:spPr>
                        <a:xfrm>
                          <a:off x="0" y="0"/>
                          <a:ext cx="5943600" cy="1828800"/>
                        </a:xfrm>
                        <a:prstGeom prst="rect">
                          <a:avLst/>
                        </a:prstGeom>
                        <a:noFill/>
                        <a:ln>
                          <a:noFill/>
                        </a:ln>
                      </wps:spPr>
                      <wps:txbx>
                        <w:txbxContent>
                          <w:p w14:paraId="6F29B883" w14:textId="35F87B96" w:rsidR="00F43A90" w:rsidRPr="00F43A90" w:rsidRDefault="00F43A90" w:rsidP="00F43A90">
                            <w:pPr>
                              <w:spacing w:after="0" w:line="240" w:lineRule="auto"/>
                              <w:jc w:val="center"/>
                              <w:rPr>
                                <w:rFonts w:ascii="Times New Roman" w:eastAsia="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ARMANA Journal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FABC947" id="_x0000_t202" coordsize="21600,21600" o:spt="202" path="m,l,21600r21600,l21600,xe">
                <v:stroke joinstyle="miter"/>
                <v:path gradientshapeok="t" o:connecttype="rect"/>
              </v:shapetype>
              <v:shape id="Text Box 1" o:spid="_x0000_s1026" type="#_x0000_t202" style="position:absolute;margin-left:416.8pt;margin-top:0;width:468pt;height:2in;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" filled="f" stroked="f">
                <v:fill o:detectmouseclick="t"/>
                <v:textbox style="mso-fit-shape-to-text:t">
                  <w:txbxContent>
                    <w:p w14:paraId="6F29B883" w14:textId="35F87B96" w:rsidR="00F43A90" w:rsidRPr="00F43A90" w:rsidRDefault="00F43A90" w:rsidP="00F43A90">
                      <w:pPr>
                        <w:spacing w:after="0" w:line="240" w:lineRule="auto"/>
                        <w:jc w:val="center"/>
                        <w:rPr>
                          <w:rFonts w:ascii="Times New Roman" w:eastAsia="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ARMANA Journal</w:t>
                      </w:r>
                    </w:p>
                  </w:txbxContent>
                </v:textbox>
                <w10:wrap anchorx="margin"/>
              </v:shape>
            </w:pict>
          </mc:Fallback>
        </mc:AlternateContent>
      </w:r>
      <w:r w:rsidR="00000000">
        <w:rPr>
          <w:rFonts w:ascii="Times New Roman" w:eastAsia="Times New Roman" w:hAnsi="Times New Roman" w:cs="Times New Roman"/>
          <w:sz w:val="24"/>
          <w:szCs w:val="24"/>
        </w:rPr>
        <w:br/>
      </w:r>
    </w:p>
    <w:p w14:paraId="1595AE6D" w14:textId="77777777" w:rsidR="00180003" w:rsidRDefault="00000000">
      <w:pPr>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b/>
          <w:bCs/>
          <w:color w:val="363435"/>
          <w:sz w:val="32"/>
          <w:szCs w:val="32"/>
        </w:rPr>
        <w:tab/>
      </w:r>
    </w:p>
    <w:p w14:paraId="2A513808" w14:textId="77777777" w:rsidR="00180003" w:rsidRDefault="00180003">
      <w:pPr>
        <w:spacing w:after="240" w:line="240" w:lineRule="auto"/>
        <w:rPr>
          <w:rFonts w:ascii="Times New Roman" w:eastAsia="Times New Roman" w:hAnsi="Times New Roman" w:cs="Times New Roman"/>
          <w:sz w:val="24"/>
          <w:szCs w:val="24"/>
        </w:rPr>
      </w:pPr>
    </w:p>
    <w:p w14:paraId="08DF59BC" w14:textId="77777777" w:rsidR="00180003" w:rsidRDefault="00000000">
      <w:pPr>
        <w:spacing w:after="0" w:line="240" w:lineRule="auto"/>
        <w:ind w:right="40"/>
        <w:jc w:val="center"/>
        <w:rPr>
          <w:rFonts w:ascii="Times New Roman" w:eastAsia="Times New Roman" w:hAnsi="Times New Roman" w:cs="Times New Roman"/>
          <w:sz w:val="24"/>
          <w:szCs w:val="24"/>
        </w:rPr>
      </w:pPr>
      <w:r>
        <w:rPr>
          <w:rFonts w:ascii="Times New Roman" w:eastAsia="Times New Roman" w:hAnsi="Times New Roman" w:cs="Times New Roman"/>
          <w:b/>
          <w:bCs/>
          <w:color w:val="363435"/>
          <w:sz w:val="32"/>
          <w:szCs w:val="32"/>
        </w:rPr>
        <w:t>Article Title (Times New Roman, Capital Each Word, Font Size 16 point, bold, centered, max 20 words)</w:t>
      </w:r>
    </w:p>
    <w:p w14:paraId="7B823811" w14:textId="77777777" w:rsidR="00180003" w:rsidRDefault="00180003">
      <w:pPr>
        <w:spacing w:after="0" w:line="240" w:lineRule="auto"/>
        <w:rPr>
          <w:rFonts w:ascii="Times New Roman" w:eastAsia="Times New Roman" w:hAnsi="Times New Roman" w:cs="Times New Roman"/>
          <w:sz w:val="24"/>
          <w:szCs w:val="24"/>
        </w:rPr>
      </w:pPr>
    </w:p>
    <w:p w14:paraId="4DADDBE9" w14:textId="77777777" w:rsidR="00180003" w:rsidRDefault="00000000">
      <w:pPr>
        <w:spacing w:after="0" w:line="240" w:lineRule="auto"/>
        <w:ind w:right="40"/>
        <w:jc w:val="center"/>
        <w:rPr>
          <w:rFonts w:ascii="Times New Roman" w:eastAsia="Times New Roman" w:hAnsi="Times New Roman" w:cs="Times New Roman"/>
          <w:sz w:val="24"/>
          <w:szCs w:val="24"/>
        </w:rPr>
      </w:pPr>
      <w:r>
        <w:rPr>
          <w:rFonts w:ascii="Times New Roman" w:eastAsia="Times New Roman" w:hAnsi="Times New Roman" w:cs="Times New Roman"/>
          <w:b/>
          <w:bCs/>
          <w:i/>
          <w:iCs/>
          <w:color w:val="363435"/>
          <w:sz w:val="32"/>
          <w:szCs w:val="32"/>
        </w:rPr>
        <w:t>(one blank single space line, 16 pt)</w:t>
      </w:r>
    </w:p>
    <w:p w14:paraId="21DA5DAD" w14:textId="77777777" w:rsidR="00180003" w:rsidRDefault="00000000">
      <w:pPr>
        <w:spacing w:after="0" w:line="240" w:lineRule="auto"/>
        <w:ind w:right="4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First Author</w:t>
      </w:r>
      <w:r>
        <w:rPr>
          <w:rFonts w:ascii="Times New Roman" w:eastAsia="Times New Roman" w:hAnsi="Times New Roman" w:cs="Times New Roman"/>
          <w:color w:val="000000"/>
          <w:sz w:val="19"/>
          <w:szCs w:val="19"/>
          <w:vertAlign w:val="superscript"/>
        </w:rPr>
        <w:t>1.2 *</w:t>
      </w:r>
      <w:r>
        <w:rPr>
          <w:rFonts w:ascii="Times New Roman" w:eastAsia="Times New Roman" w:hAnsi="Times New Roman" w:cs="Times New Roman"/>
          <w:color w:val="000000"/>
          <w:sz w:val="24"/>
          <w:szCs w:val="24"/>
        </w:rPr>
        <w:t>, Second Author</w:t>
      </w:r>
      <w:r>
        <w:rPr>
          <w:rFonts w:ascii="Times New Roman" w:eastAsia="Times New Roman" w:hAnsi="Times New Roman" w:cs="Times New Roman"/>
          <w:color w:val="000000"/>
          <w:sz w:val="19"/>
          <w:szCs w:val="19"/>
          <w:vertAlign w:val="superscript"/>
        </w:rPr>
        <w:t>1</w:t>
      </w:r>
      <w:r>
        <w:rPr>
          <w:rFonts w:ascii="Times New Roman" w:eastAsia="Times New Roman" w:hAnsi="Times New Roman" w:cs="Times New Roman"/>
          <w:color w:val="000000"/>
          <w:sz w:val="24"/>
          <w:szCs w:val="24"/>
        </w:rPr>
        <w:t>, Third Author</w:t>
      </w:r>
      <w:r>
        <w:rPr>
          <w:rFonts w:ascii="Times New Roman" w:eastAsia="Times New Roman" w:hAnsi="Times New Roman" w:cs="Times New Roman"/>
          <w:color w:val="000000"/>
          <w:sz w:val="19"/>
          <w:szCs w:val="19"/>
          <w:vertAlign w:val="superscript"/>
        </w:rPr>
        <w:t>2</w:t>
      </w:r>
      <w:r>
        <w:rPr>
          <w:rFonts w:ascii="Times New Roman" w:eastAsia="Times New Roman" w:hAnsi="Times New Roman" w:cs="Times New Roman"/>
          <w:color w:val="000000"/>
          <w:sz w:val="24"/>
          <w:szCs w:val="24"/>
        </w:rPr>
        <w:t xml:space="preserve"> (12 pt)</w:t>
      </w:r>
    </w:p>
    <w:p w14:paraId="51487C21" w14:textId="77777777" w:rsidR="00180003" w:rsidRDefault="00000000">
      <w:pPr>
        <w:spacing w:after="0" w:line="240" w:lineRule="auto"/>
        <w:ind w:right="4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 Department, Faculty, University, Country (10 pt)</w:t>
      </w:r>
    </w:p>
    <w:p w14:paraId="64CEE65D" w14:textId="77777777" w:rsidR="00180003" w:rsidRDefault="00000000">
      <w:pPr>
        <w:spacing w:after="0" w:line="240" w:lineRule="auto"/>
        <w:ind w:right="4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 Research Group, Institution, Country (10 pt)</w:t>
      </w:r>
    </w:p>
    <w:p w14:paraId="70685898" w14:textId="77777777" w:rsidR="00180003" w:rsidRDefault="00000000">
      <w:pPr>
        <w:spacing w:after="0" w:line="240" w:lineRule="auto"/>
        <w:ind w:right="4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w:t>
      </w:r>
      <w:proofErr w:type="gramStart"/>
      <w:r>
        <w:rPr>
          <w:rFonts w:ascii="Times New Roman" w:eastAsia="Times New Roman" w:hAnsi="Times New Roman" w:cs="Times New Roman"/>
          <w:color w:val="000000"/>
          <w:sz w:val="20"/>
          <w:szCs w:val="20"/>
        </w:rPr>
        <w:t>corresponding</w:t>
      </w:r>
      <w:proofErr w:type="gramEnd"/>
      <w:r>
        <w:rPr>
          <w:rFonts w:ascii="Times New Roman" w:eastAsia="Times New Roman" w:hAnsi="Times New Roman" w:cs="Times New Roman"/>
          <w:color w:val="000000"/>
          <w:sz w:val="20"/>
          <w:szCs w:val="20"/>
        </w:rPr>
        <w:t xml:space="preserve"> author </w:t>
      </w:r>
      <w:proofErr w:type="gramStart"/>
      <w:r>
        <w:rPr>
          <w:rFonts w:ascii="Times New Roman" w:eastAsia="Times New Roman" w:hAnsi="Times New Roman" w:cs="Times New Roman"/>
          <w:color w:val="000000"/>
          <w:sz w:val="20"/>
          <w:szCs w:val="20"/>
        </w:rPr>
        <w:t>e-mail :</w:t>
      </w:r>
      <w:proofErr w:type="gramEnd"/>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name@</w:t>
      </w:r>
      <w:proofErr w:type="gramEnd"/>
      <w:r>
        <w:rPr>
          <w:rFonts w:ascii="Times New Roman" w:eastAsia="Times New Roman" w:hAnsi="Times New Roman" w:cs="Times New Roman"/>
          <w:color w:val="000000"/>
          <w:sz w:val="20"/>
          <w:szCs w:val="20"/>
        </w:rPr>
        <w:t xml:space="preserve"> institution address.com (10 pt)</w:t>
      </w:r>
    </w:p>
    <w:p w14:paraId="6E1BC51D" w14:textId="77777777" w:rsidR="00180003" w:rsidRDefault="00180003">
      <w:pPr>
        <w:spacing w:after="240" w:line="240" w:lineRule="auto"/>
        <w:rPr>
          <w:rFonts w:ascii="Times New Roman" w:eastAsia="Times New Roman" w:hAnsi="Times New Roman" w:cs="Times New Roman"/>
          <w:sz w:val="24"/>
          <w:szCs w:val="24"/>
        </w:rPr>
      </w:pPr>
    </w:p>
    <w:tbl>
      <w:tblPr>
        <w:tblStyle w:val="a"/>
        <w:tblW w:w="9360" w:type="dxa"/>
        <w:tblInd w:w="-115" w:type="dxa"/>
        <w:tblLayout w:type="fixed"/>
        <w:tblLook w:val="0400" w:firstRow="0" w:lastRow="0" w:firstColumn="0" w:lastColumn="0" w:noHBand="0" w:noVBand="1"/>
      </w:tblPr>
      <w:tblGrid>
        <w:gridCol w:w="4026"/>
        <w:gridCol w:w="5334"/>
      </w:tblGrid>
      <w:tr w:rsidR="00180003" w14:paraId="07042EE4" w14:textId="77777777">
        <w:tc>
          <w:tcPr>
            <w:tcW w:w="4026" w:type="dxa"/>
            <w:tcBorders>
              <w:top w:val="single" w:sz="8" w:space="0" w:color="000000"/>
              <w:bottom w:val="single" w:sz="8" w:space="0" w:color="000000"/>
            </w:tcBorders>
            <w:tcMar>
              <w:top w:w="0" w:type="dxa"/>
              <w:left w:w="115" w:type="dxa"/>
              <w:bottom w:w="0" w:type="dxa"/>
              <w:right w:w="115" w:type="dxa"/>
            </w:tcMar>
          </w:tcPr>
          <w:p w14:paraId="3A65DA27"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Article Info</w:t>
            </w:r>
          </w:p>
        </w:tc>
        <w:tc>
          <w:tcPr>
            <w:tcW w:w="5334" w:type="dxa"/>
            <w:vMerge w:val="restart"/>
            <w:tcBorders>
              <w:top w:val="single" w:sz="8" w:space="0" w:color="000000"/>
              <w:bottom w:val="single" w:sz="8" w:space="0" w:color="000000"/>
            </w:tcBorders>
            <w:tcMar>
              <w:top w:w="0" w:type="dxa"/>
              <w:left w:w="115" w:type="dxa"/>
              <w:bottom w:w="0" w:type="dxa"/>
              <w:right w:w="115" w:type="dxa"/>
            </w:tcMar>
          </w:tcPr>
          <w:p w14:paraId="706EE44E"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Abstract</w:t>
            </w:r>
          </w:p>
          <w:p w14:paraId="693971E1"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rPr>
              <w:t xml:space="preserve">Purpose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rPr>
              <w:t xml:space="preserve"> write specifies the primary purpose or objective(s) of the study and/or hypotheses tested. Written in English. Using type abstract one paragraph unstructured, A4 11 point, single spacing, right-left flat, the number of words does not exceed 200 words, there are no quotes and abbreviations/acronyms. </w:t>
            </w:r>
          </w:p>
          <w:p w14:paraId="5BD2B428"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rPr>
              <w:t xml:space="preserve">Methodology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rPr>
              <w:t>Describes the basic research design, methods used to collect data, timing, and sequence of intervention, and data collection</w:t>
            </w:r>
            <w:r>
              <w:rPr>
                <w:rFonts w:ascii="Times New Roman" w:eastAsia="Times New Roman" w:hAnsi="Times New Roman" w:cs="Times New Roman"/>
                <w:b/>
                <w:bCs/>
                <w:color w:val="000000"/>
              </w:rPr>
              <w:t>.</w:t>
            </w:r>
          </w:p>
          <w:p w14:paraId="3D564031"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rPr>
              <w:t>Findings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rPr>
              <w:t xml:space="preserve"> Includes only the results obtained by the author(s) of the solution to the problems posed in the study of interest. The presence of diagrams, graphs, and tables illustrating the research.</w:t>
            </w:r>
          </w:p>
          <w:p w14:paraId="30E97397"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rPr>
              <w:t>Originality</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rPr>
              <w:t xml:space="preserve"> Originality produces new knowledge without repeating what has already been done by others</w:t>
            </w:r>
            <w:r>
              <w:rPr>
                <w:rFonts w:ascii="Times New Roman" w:eastAsia="Times New Roman" w:hAnsi="Times New Roman" w:cs="Times New Roman"/>
                <w:color w:val="000000"/>
                <w:sz w:val="24"/>
                <w:szCs w:val="24"/>
              </w:rPr>
              <w:t>.</w:t>
            </w:r>
          </w:p>
        </w:tc>
      </w:tr>
      <w:tr w:rsidR="00180003" w14:paraId="33D89D44" w14:textId="77777777">
        <w:tc>
          <w:tcPr>
            <w:tcW w:w="4026" w:type="dxa"/>
            <w:tcBorders>
              <w:top w:val="single" w:sz="8" w:space="0" w:color="000000"/>
              <w:bottom w:val="single" w:sz="8" w:space="0" w:color="000000"/>
            </w:tcBorders>
            <w:tcMar>
              <w:top w:w="0" w:type="dxa"/>
              <w:left w:w="115" w:type="dxa"/>
              <w:bottom w:w="0" w:type="dxa"/>
              <w:right w:w="115" w:type="dxa"/>
            </w:tcMar>
          </w:tcPr>
          <w:p w14:paraId="46879BCC" w14:textId="77777777" w:rsidR="00180003" w:rsidRDefault="00180003">
            <w:pPr>
              <w:spacing w:after="0" w:line="240" w:lineRule="auto"/>
              <w:rPr>
                <w:rFonts w:ascii="Times New Roman" w:eastAsia="Times New Roman" w:hAnsi="Times New Roman" w:cs="Times New Roman"/>
                <w:sz w:val="24"/>
                <w:szCs w:val="24"/>
              </w:rPr>
            </w:pPr>
          </w:p>
          <w:p w14:paraId="5B70B913"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color w:val="000000"/>
              </w:rPr>
              <w:t xml:space="preserve">Keywords: </w:t>
            </w:r>
          </w:p>
          <w:p w14:paraId="0E78F130" w14:textId="77777777" w:rsidR="00180003" w:rsidRDefault="00000000">
            <w:pPr>
              <w:spacing w:after="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Use 3-5 keywords and sentence case</w:t>
            </w:r>
          </w:p>
          <w:p w14:paraId="50C96566" w14:textId="77777777" w:rsidR="00180003"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Exchange rate;</w:t>
            </w:r>
          </w:p>
          <w:p w14:paraId="5943E547"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Gini coefficient;</w:t>
            </w:r>
          </w:p>
          <w:p w14:paraId="1CBFABDD"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Bound testing analysis</w:t>
            </w:r>
          </w:p>
          <w:p w14:paraId="0030F350" w14:textId="77777777" w:rsidR="00180003" w:rsidRDefault="00180003">
            <w:pPr>
              <w:spacing w:after="0" w:line="240" w:lineRule="auto"/>
              <w:rPr>
                <w:rFonts w:ascii="Times New Roman" w:eastAsia="Times New Roman" w:hAnsi="Times New Roman" w:cs="Times New Roman"/>
                <w:sz w:val="24"/>
                <w:szCs w:val="24"/>
              </w:rPr>
            </w:pPr>
          </w:p>
        </w:tc>
        <w:tc>
          <w:tcPr>
            <w:tcW w:w="5334" w:type="dxa"/>
            <w:vMerge/>
            <w:tcBorders>
              <w:top w:val="single" w:sz="8" w:space="0" w:color="000000"/>
              <w:bottom w:val="single" w:sz="8" w:space="0" w:color="000000"/>
            </w:tcBorders>
            <w:tcMar>
              <w:top w:w="0" w:type="dxa"/>
              <w:left w:w="115" w:type="dxa"/>
              <w:bottom w:w="0" w:type="dxa"/>
              <w:right w:w="115" w:type="dxa"/>
            </w:tcMar>
          </w:tcPr>
          <w:p w14:paraId="70F2F61D" w14:textId="77777777" w:rsidR="00180003" w:rsidRDefault="0018000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180003" w14:paraId="09AA5443" w14:textId="77777777">
        <w:trPr>
          <w:trHeight w:val="1791"/>
        </w:trPr>
        <w:tc>
          <w:tcPr>
            <w:tcW w:w="4026" w:type="dxa"/>
            <w:tcBorders>
              <w:top w:val="single" w:sz="8" w:space="0" w:color="000000"/>
              <w:bottom w:val="single" w:sz="8" w:space="0" w:color="000000"/>
            </w:tcBorders>
            <w:tcMar>
              <w:top w:w="0" w:type="dxa"/>
              <w:left w:w="115" w:type="dxa"/>
              <w:bottom w:w="0" w:type="dxa"/>
              <w:right w:w="115" w:type="dxa"/>
            </w:tcMar>
          </w:tcPr>
          <w:p w14:paraId="1815FCC4" w14:textId="77777777" w:rsidR="00180003" w:rsidRDefault="00180003">
            <w:pPr>
              <w:spacing w:after="0" w:line="240" w:lineRule="auto"/>
              <w:rPr>
                <w:rFonts w:ascii="Times New Roman" w:eastAsia="Times New Roman" w:hAnsi="Times New Roman" w:cs="Times New Roman"/>
                <w:sz w:val="24"/>
                <w:szCs w:val="24"/>
              </w:rPr>
            </w:pPr>
          </w:p>
          <w:p w14:paraId="1E8EB47C"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color w:val="000000"/>
              </w:rPr>
              <w:t>JEL Classification:</w:t>
            </w:r>
          </w:p>
          <w:p w14:paraId="63AEC53F" w14:textId="77777777" w:rsidR="00180003" w:rsidRDefault="00000000">
            <w:pPr>
              <w:spacing w:after="8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Accessible on </w:t>
            </w:r>
            <w:hyperlink r:id="rId5">
              <w:r>
                <w:rPr>
                  <w:rFonts w:ascii="Times New Roman" w:eastAsia="Times New Roman" w:hAnsi="Times New Roman" w:cs="Times New Roman"/>
                  <w:color w:val="0563C1"/>
                  <w:u w:val="single"/>
                </w:rPr>
                <w:t>https://www.aeaweb.org/jel/guide/jel.php</w:t>
              </w:r>
            </w:hyperlink>
          </w:p>
          <w:p w14:paraId="42D1F7AD" w14:textId="77777777" w:rsidR="00180003" w:rsidRDefault="00180003">
            <w:pPr>
              <w:spacing w:after="0" w:line="240" w:lineRule="auto"/>
              <w:rPr>
                <w:rFonts w:ascii="Times New Roman" w:eastAsia="Times New Roman" w:hAnsi="Times New Roman" w:cs="Times New Roman"/>
                <w:sz w:val="24"/>
                <w:szCs w:val="24"/>
              </w:rPr>
            </w:pPr>
          </w:p>
          <w:p w14:paraId="0C177002"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color w:val="000000"/>
              </w:rPr>
              <w:t>DOI</w:t>
            </w:r>
            <w:r>
              <w:rPr>
                <w:rFonts w:ascii="Times New Roman" w:eastAsia="Times New Roman" w:hAnsi="Times New Roman" w:cs="Times New Roman"/>
                <w:i/>
                <w:iCs/>
                <w:color w:val="000000"/>
              </w:rPr>
              <w:t>: </w:t>
            </w:r>
          </w:p>
          <w:p w14:paraId="7A30AD21" w14:textId="11AA7DF6"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highlight w:val="white"/>
              </w:rPr>
              <w:t>10.33830/</w:t>
            </w:r>
            <w:proofErr w:type="spellStart"/>
            <w:r w:rsidR="00F43A90">
              <w:rPr>
                <w:rFonts w:ascii="Times New Roman" w:eastAsia="Times New Roman" w:hAnsi="Times New Roman" w:cs="Times New Roman"/>
                <w:color w:val="000000"/>
                <w:highlight w:val="white"/>
              </w:rPr>
              <w:t>armana</w:t>
            </w:r>
            <w:r>
              <w:rPr>
                <w:rFonts w:ascii="Times New Roman" w:eastAsia="Times New Roman" w:hAnsi="Times New Roman" w:cs="Times New Roman"/>
                <w:color w:val="000000"/>
                <w:highlight w:val="white"/>
              </w:rPr>
              <w:t>.vxxix.xxx.xxxx</w:t>
            </w:r>
            <w:proofErr w:type="spellEnd"/>
          </w:p>
        </w:tc>
        <w:tc>
          <w:tcPr>
            <w:tcW w:w="5334" w:type="dxa"/>
            <w:vMerge/>
            <w:tcBorders>
              <w:top w:val="single" w:sz="8" w:space="0" w:color="000000"/>
              <w:bottom w:val="single" w:sz="8" w:space="0" w:color="000000"/>
            </w:tcBorders>
            <w:tcMar>
              <w:top w:w="0" w:type="dxa"/>
              <w:left w:w="115" w:type="dxa"/>
              <w:bottom w:w="0" w:type="dxa"/>
              <w:right w:w="115" w:type="dxa"/>
            </w:tcMar>
          </w:tcPr>
          <w:p w14:paraId="386EB1DE" w14:textId="77777777" w:rsidR="00180003" w:rsidRDefault="0018000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bl>
    <w:p w14:paraId="666F542C" w14:textId="77777777" w:rsidR="00180003" w:rsidRDefault="00180003">
      <w:pPr>
        <w:spacing w:after="0" w:line="240" w:lineRule="auto"/>
        <w:rPr>
          <w:rFonts w:ascii="Times New Roman" w:eastAsia="Times New Roman" w:hAnsi="Times New Roman" w:cs="Times New Roman"/>
          <w:sz w:val="24"/>
          <w:szCs w:val="24"/>
        </w:rPr>
      </w:pPr>
    </w:p>
    <w:p w14:paraId="57FD00E9"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ab/>
        <w:t xml:space="preserve">   Introduction (12 pt, bold, sentence case) </w:t>
      </w:r>
    </w:p>
    <w:p w14:paraId="2018DE30" w14:textId="77777777" w:rsidR="00180003" w:rsidRDefault="00180003">
      <w:pPr>
        <w:spacing w:after="0" w:line="240" w:lineRule="auto"/>
        <w:rPr>
          <w:rFonts w:ascii="Times New Roman" w:eastAsia="Times New Roman" w:hAnsi="Times New Roman" w:cs="Times New Roman"/>
          <w:sz w:val="24"/>
          <w:szCs w:val="24"/>
        </w:rPr>
      </w:pPr>
    </w:p>
    <w:p w14:paraId="75108E5B" w14:textId="77777777" w:rsidR="00180003" w:rsidRDefault="00000000">
      <w:pPr>
        <w:spacing w:after="0"/>
        <w:ind w:firstLine="28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The script is written in New Times Roman size 12, line spacing at least 15 pt, flat left and right, single-sided pages, made in one column with A4 paper (210 mm x 297 mm) with a margin of 3.5 cm, bottom 2.5 cm, left and right respectively 1 cm. Manuscripts including graphic content and tables must </w:t>
      </w:r>
      <w:proofErr w:type="gramStart"/>
      <w:r>
        <w:rPr>
          <w:rFonts w:ascii="Times New Roman" w:eastAsia="Times New Roman" w:hAnsi="Times New Roman" w:cs="Times New Roman"/>
          <w:color w:val="000000"/>
          <w:sz w:val="24"/>
          <w:szCs w:val="24"/>
        </w:rPr>
        <w:t>consist</w:t>
      </w:r>
      <w:proofErr w:type="gramEnd"/>
      <w:r>
        <w:rPr>
          <w:rFonts w:ascii="Times New Roman" w:eastAsia="Times New Roman" w:hAnsi="Times New Roman" w:cs="Times New Roman"/>
          <w:color w:val="000000"/>
          <w:sz w:val="24"/>
          <w:szCs w:val="24"/>
        </w:rPr>
        <w:t xml:space="preserve"> (5000–</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000</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words), preferably an even number of pages. If it exceeds the specified length, it is recommended to divide it into two separate texts. The grammar must be correct.</w:t>
      </w:r>
    </w:p>
    <w:p w14:paraId="17323EBC" w14:textId="77777777" w:rsidR="00180003" w:rsidRDefault="00000000">
      <w:pPr>
        <w:spacing w:after="0"/>
        <w:ind w:firstLine="28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Abstract written in English. Using type abstract one paragraph unstructured, letters 10 pt, single spacing, right-left flat, the number of words does not exceed 200 words, there are no quotes and abbreviations/acronyms. The abstract must contain an introduction or the problem under study including the purpose of the </w:t>
      </w:r>
      <w:proofErr w:type="gramStart"/>
      <w:r>
        <w:rPr>
          <w:rFonts w:ascii="Times New Roman" w:eastAsia="Times New Roman" w:hAnsi="Times New Roman" w:cs="Times New Roman"/>
          <w:color w:val="000000"/>
          <w:sz w:val="24"/>
          <w:szCs w:val="24"/>
        </w:rPr>
        <w:t>study</w:t>
      </w:r>
      <w:proofErr w:type="gramEnd"/>
      <w:r>
        <w:rPr>
          <w:rFonts w:ascii="Times New Roman" w:eastAsia="Times New Roman" w:hAnsi="Times New Roman" w:cs="Times New Roman"/>
          <w:color w:val="000000"/>
          <w:sz w:val="24"/>
          <w:szCs w:val="24"/>
        </w:rPr>
        <w:t xml:space="preserve"> if possible, make it in one sentence. Research design, the method of taking and sample size, methods and data collection, and data analysis. Main findings (OR / </w:t>
      </w:r>
      <w:r>
        <w:rPr>
          <w:rFonts w:ascii="Times New Roman" w:eastAsia="Times New Roman" w:hAnsi="Times New Roman" w:cs="Times New Roman"/>
          <w:color w:val="000000"/>
          <w:sz w:val="24"/>
          <w:szCs w:val="24"/>
        </w:rPr>
        <w:lastRenderedPageBreak/>
        <w:t>RR, CI or theme in qualitative research). Write one or two sentences to discuss the results and conclusions. The recommendations and implications of the research results are clearly written.</w:t>
      </w:r>
    </w:p>
    <w:p w14:paraId="7D9D6791" w14:textId="77777777" w:rsidR="00180003" w:rsidRDefault="00000000">
      <w:pPr>
        <w:spacing w:after="0"/>
        <w:ind w:firstLine="28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Abstract written in English. Using type abstract one paragraph unstructured, letters 10 pt, single spacing, right-left flat, the number of words does not exceed 200 words, there are no quotes and abbreviations/acronyms. The abstract must contain an introduction or the problem under study including the purpose of the </w:t>
      </w:r>
      <w:proofErr w:type="gramStart"/>
      <w:r>
        <w:rPr>
          <w:rFonts w:ascii="Times New Roman" w:eastAsia="Times New Roman" w:hAnsi="Times New Roman" w:cs="Times New Roman"/>
          <w:color w:val="000000"/>
          <w:sz w:val="24"/>
          <w:szCs w:val="24"/>
        </w:rPr>
        <w:t>study</w:t>
      </w:r>
      <w:proofErr w:type="gramEnd"/>
      <w:r>
        <w:rPr>
          <w:rFonts w:ascii="Times New Roman" w:eastAsia="Times New Roman" w:hAnsi="Times New Roman" w:cs="Times New Roman"/>
          <w:color w:val="000000"/>
          <w:sz w:val="24"/>
          <w:szCs w:val="24"/>
        </w:rPr>
        <w:t xml:space="preserve"> if possible, make it in one sentence. Research design, the method of taking and sample size, methods and data collection, and data analysis. Main findings (OR / RR, CI or theme in qualitative research). Write one or two sentences to discuss the results and conclusions. The recommendations and implications </w:t>
      </w:r>
      <w:proofErr w:type="gramStart"/>
      <w:r>
        <w:rPr>
          <w:rFonts w:ascii="Times New Roman" w:eastAsia="Times New Roman" w:hAnsi="Times New Roman" w:cs="Times New Roman"/>
          <w:color w:val="000000"/>
          <w:sz w:val="24"/>
          <w:szCs w:val="24"/>
        </w:rPr>
        <w:t>of</w:t>
      </w:r>
      <w:proofErr w:type="gramEnd"/>
      <w:r>
        <w:rPr>
          <w:rFonts w:ascii="Times New Roman" w:eastAsia="Times New Roman" w:hAnsi="Times New Roman" w:cs="Times New Roman"/>
          <w:color w:val="000000"/>
          <w:sz w:val="24"/>
          <w:szCs w:val="24"/>
        </w:rPr>
        <w:t xml:space="preserve"> the research results are clearly </w:t>
      </w:r>
      <w:proofErr w:type="spellStart"/>
      <w:r>
        <w:rPr>
          <w:rFonts w:ascii="Times New Roman" w:eastAsia="Times New Roman" w:hAnsi="Times New Roman" w:cs="Times New Roman"/>
          <w:color w:val="000000"/>
          <w:sz w:val="24"/>
          <w:szCs w:val="24"/>
        </w:rPr>
        <w:t>writte</w:t>
      </w:r>
      <w:proofErr w:type="spellEnd"/>
      <w:r>
        <w:rPr>
          <w:rFonts w:ascii="Times New Roman" w:eastAsia="Times New Roman" w:hAnsi="Times New Roman" w:cs="Times New Roman"/>
          <w:color w:val="000000"/>
          <w:sz w:val="24"/>
          <w:szCs w:val="24"/>
        </w:rPr>
        <w:t xml:space="preserve">. The script is written in New Times Roman size 12, single spacing, flat left and right, single-sided pages, made in one column with A4 paper (210 mm x 297 mm) with a margin of 3.5 cm, bottom 2.5 cm, left and right respectively 1 cm. Manuscripts including graphic content and tables must </w:t>
      </w:r>
      <w:proofErr w:type="gramStart"/>
      <w:r>
        <w:rPr>
          <w:rFonts w:ascii="Times New Roman" w:eastAsia="Times New Roman" w:hAnsi="Times New Roman" w:cs="Times New Roman"/>
          <w:color w:val="000000"/>
          <w:sz w:val="24"/>
          <w:szCs w:val="24"/>
        </w:rPr>
        <w:t>consist</w:t>
      </w:r>
      <w:proofErr w:type="gramEnd"/>
      <w:r>
        <w:rPr>
          <w:rFonts w:ascii="Times New Roman" w:eastAsia="Times New Roman" w:hAnsi="Times New Roman" w:cs="Times New Roman"/>
          <w:color w:val="000000"/>
          <w:sz w:val="24"/>
          <w:szCs w:val="24"/>
        </w:rPr>
        <w:t xml:space="preserve"> (5000–</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000 words), preferably an even number of pages. If it exceeds the specified length, it is recommended to divide it into two separate texts. Grammar must be correct. </w:t>
      </w:r>
    </w:p>
    <w:p w14:paraId="1A9B2B80" w14:textId="77777777" w:rsidR="00180003" w:rsidRDefault="00000000">
      <w:pPr>
        <w:spacing w:after="0"/>
        <w:ind w:firstLine="28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Titles must contain the main keyword and do not use abbreviations, with </w:t>
      </w:r>
      <w:proofErr w:type="gramStart"/>
      <w:r>
        <w:rPr>
          <w:rFonts w:ascii="Times New Roman" w:eastAsia="Times New Roman" w:hAnsi="Times New Roman" w:cs="Times New Roman"/>
          <w:color w:val="000000"/>
          <w:sz w:val="24"/>
          <w:szCs w:val="24"/>
        </w:rPr>
        <w:t>a number of</w:t>
      </w:r>
      <w:proofErr w:type="gramEnd"/>
      <w:r>
        <w:rPr>
          <w:rFonts w:ascii="Times New Roman" w:eastAsia="Times New Roman" w:hAnsi="Times New Roman" w:cs="Times New Roman"/>
          <w:color w:val="000000"/>
          <w:sz w:val="24"/>
          <w:szCs w:val="24"/>
        </w:rPr>
        <w:t xml:space="preserve"> about 20 words. The author needs to write a short title also wanted to be written as a header page on each journal page. The author should not only write words. </w:t>
      </w:r>
    </w:p>
    <w:p w14:paraId="4DE090DC" w14:textId="77777777" w:rsidR="00180003" w:rsidRDefault="00000000">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use of abbreviations is allowed, but abbreviations must be written in full and complete when mentioned for the first time and must be written between parentheses. Foreign terms/words or regional words must be in italics. Notation must be concise and clear and written according to the standard writing style. Symbols/signs must be clear and distinguishable, such as the use of numbers 1 and letter l (also numbers 0 and letter O). Avoid using parentheses to clarify or explain definitions. The composition of the text includes Introduction, Methods, Result and Discussion, Conclusions and References. (if any) written after Conclusions and before References and narratives, not numbered.</w:t>
      </w:r>
    </w:p>
    <w:p w14:paraId="3B222D13" w14:textId="77777777" w:rsidR="00180003" w:rsidRDefault="00000000">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This text uses the style of the American Psychological Association (APA) manual as a reference quote. When using the APA format, follow the method of quotation in the text written by the author. This means that the author's last name and year of publication for the source must appear in the text, for example, (Jones, 1998) and complete references will appear in the reference list at the end of the text. Quotes can be placed at the beginning of a sentence, for example, Johnson (2005) states that ... or the source is placed at the end of the sentence for an example ... (</w:t>
      </w:r>
      <w:proofErr w:type="spellStart"/>
      <w:r>
        <w:rPr>
          <w:rFonts w:ascii="Times New Roman" w:eastAsia="Times New Roman" w:hAnsi="Times New Roman" w:cs="Times New Roman"/>
          <w:color w:val="000000"/>
          <w:sz w:val="24"/>
          <w:szCs w:val="24"/>
        </w:rPr>
        <w:t>Mardoni</w:t>
      </w:r>
      <w:proofErr w:type="spellEnd"/>
      <w:r>
        <w:rPr>
          <w:rFonts w:ascii="Times New Roman" w:eastAsia="Times New Roman" w:hAnsi="Times New Roman" w:cs="Times New Roman"/>
          <w:color w:val="000000"/>
          <w:sz w:val="24"/>
          <w:szCs w:val="24"/>
        </w:rPr>
        <w:t>, 2004). </w:t>
      </w:r>
    </w:p>
    <w:p w14:paraId="292813FC" w14:textId="77777777" w:rsidR="0018000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14:paraId="01937B79" w14:textId="77777777" w:rsidR="0018000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It is recommended that the author use the </w:t>
      </w:r>
      <w:r>
        <w:rPr>
          <w:rFonts w:ascii="Times New Roman" w:eastAsia="Times New Roman" w:hAnsi="Times New Roman" w:cs="Times New Roman"/>
          <w:b/>
          <w:bCs/>
          <w:color w:val="000000"/>
          <w:sz w:val="24"/>
          <w:szCs w:val="24"/>
        </w:rPr>
        <w:t>manager references</w:t>
      </w:r>
      <w:r>
        <w:rPr>
          <w:rFonts w:ascii="Times New Roman" w:eastAsia="Times New Roman" w:hAnsi="Times New Roman" w:cs="Times New Roman"/>
          <w:color w:val="000000"/>
          <w:sz w:val="24"/>
          <w:szCs w:val="24"/>
        </w:rPr>
        <w:t xml:space="preserve"> (Mendeley, endnote, etc.)</w:t>
      </w:r>
    </w:p>
    <w:p w14:paraId="11F48B08" w14:textId="77777777" w:rsidR="00180003" w:rsidRDefault="00180003">
      <w:pPr>
        <w:spacing w:after="0" w:line="240" w:lineRule="auto"/>
        <w:ind w:firstLine="432"/>
        <w:rPr>
          <w:rFonts w:ascii="Times New Roman" w:eastAsia="Times New Roman" w:hAnsi="Times New Roman" w:cs="Times New Roman"/>
          <w:sz w:val="24"/>
          <w:szCs w:val="24"/>
        </w:rPr>
      </w:pPr>
    </w:p>
    <w:p w14:paraId="6D865C9D" w14:textId="77777777" w:rsidR="00180003" w:rsidRDefault="00000000">
      <w:pPr>
        <w:spacing w:after="0" w:line="240" w:lineRule="auto"/>
        <w:ind w:firstLine="28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The introduction contains justifications about the importance of the research conducted. The novelty generated from this study comparing the results of previous studies or existing umbrella knowledge needs to be clearly displayed. Complete with the main reference used. State in one sentence question or research problem that needs to be answered by all research activities. Show the method used and the purpose or research hypothesis. The introduction does not exceed 1000 words. </w:t>
      </w:r>
    </w:p>
    <w:p w14:paraId="569BECE8" w14:textId="77777777" w:rsidR="00180003" w:rsidRDefault="00180003">
      <w:pPr>
        <w:spacing w:after="0" w:line="240" w:lineRule="auto"/>
        <w:rPr>
          <w:rFonts w:ascii="Times New Roman" w:eastAsia="Times New Roman" w:hAnsi="Times New Roman" w:cs="Times New Roman"/>
          <w:sz w:val="24"/>
          <w:szCs w:val="24"/>
        </w:rPr>
      </w:pPr>
    </w:p>
    <w:p w14:paraId="36DC57E0" w14:textId="77777777" w:rsidR="00180003" w:rsidRDefault="00180003">
      <w:pPr>
        <w:spacing w:after="0" w:line="240" w:lineRule="auto"/>
        <w:rPr>
          <w:rFonts w:ascii="Times New Roman" w:eastAsia="Times New Roman" w:hAnsi="Times New Roman" w:cs="Times New Roman"/>
          <w:sz w:val="24"/>
          <w:szCs w:val="24"/>
        </w:rPr>
      </w:pPr>
    </w:p>
    <w:p w14:paraId="3E23ECD0" w14:textId="77777777" w:rsidR="00180003" w:rsidRDefault="0000000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Table 1. </w:t>
      </w:r>
      <w:r>
        <w:rPr>
          <w:rFonts w:ascii="Times New Roman" w:eastAsia="Times New Roman" w:hAnsi="Times New Roman" w:cs="Times New Roman"/>
          <w:color w:val="000000"/>
          <w:sz w:val="24"/>
          <w:szCs w:val="24"/>
        </w:rPr>
        <w:t>Characteristics of Research Subjects</w:t>
      </w:r>
      <w:r>
        <w:rPr>
          <w:rFonts w:ascii="Times New Roman" w:eastAsia="Times New Roman" w:hAnsi="Times New Roman" w:cs="Times New Roman"/>
          <w:b/>
          <w:bCs/>
          <w:color w:val="000000"/>
          <w:sz w:val="24"/>
          <w:szCs w:val="24"/>
        </w:rPr>
        <w:t> </w:t>
      </w:r>
    </w:p>
    <w:p w14:paraId="0340C97F" w14:textId="77777777" w:rsidR="0018000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(Capital Each Word, bold, 12pt)</w:t>
      </w:r>
    </w:p>
    <w:tbl>
      <w:tblPr>
        <w:tblStyle w:val="a0"/>
        <w:tblW w:w="4350" w:type="dxa"/>
        <w:jc w:val="center"/>
        <w:tblBorders>
          <w:top w:val="single" w:sz="4" w:space="0" w:color="000000"/>
          <w:bottom w:val="single" w:sz="4" w:space="0" w:color="000000"/>
        </w:tblBorders>
        <w:tblLayout w:type="fixed"/>
        <w:tblLook w:val="0400" w:firstRow="0" w:lastRow="0" w:firstColumn="0" w:lastColumn="0" w:noHBand="0" w:noVBand="1"/>
      </w:tblPr>
      <w:tblGrid>
        <w:gridCol w:w="2123"/>
        <w:gridCol w:w="404"/>
        <w:gridCol w:w="1823"/>
      </w:tblGrid>
      <w:tr w:rsidR="00180003" w14:paraId="2DAFF8F0" w14:textId="77777777">
        <w:trPr>
          <w:jc w:val="center"/>
        </w:trPr>
        <w:tc>
          <w:tcPr>
            <w:tcW w:w="2123" w:type="dxa"/>
            <w:tcBorders>
              <w:top w:val="single" w:sz="4" w:space="0" w:color="000000"/>
              <w:bottom w:val="single" w:sz="4" w:space="0" w:color="000000"/>
            </w:tcBorders>
            <w:tcMar>
              <w:top w:w="0" w:type="dxa"/>
              <w:left w:w="115" w:type="dxa"/>
              <w:bottom w:w="0" w:type="dxa"/>
              <w:right w:w="115" w:type="dxa"/>
            </w:tcMar>
            <w:vAlign w:val="center"/>
          </w:tcPr>
          <w:p w14:paraId="677ED01F"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Characteristics</w:t>
            </w:r>
          </w:p>
        </w:tc>
        <w:tc>
          <w:tcPr>
            <w:tcW w:w="404" w:type="dxa"/>
            <w:tcBorders>
              <w:top w:val="single" w:sz="4" w:space="0" w:color="000000"/>
              <w:bottom w:val="single" w:sz="4" w:space="0" w:color="000000"/>
            </w:tcBorders>
            <w:tcMar>
              <w:top w:w="0" w:type="dxa"/>
              <w:left w:w="115" w:type="dxa"/>
              <w:bottom w:w="0" w:type="dxa"/>
              <w:right w:w="115" w:type="dxa"/>
            </w:tcMar>
            <w:vAlign w:val="center"/>
          </w:tcPr>
          <w:p w14:paraId="07031DF1" w14:textId="77777777" w:rsidR="0018000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N</w:t>
            </w:r>
          </w:p>
        </w:tc>
        <w:tc>
          <w:tcPr>
            <w:tcW w:w="1823" w:type="dxa"/>
            <w:tcBorders>
              <w:top w:val="single" w:sz="4" w:space="0" w:color="000000"/>
              <w:bottom w:val="single" w:sz="4" w:space="0" w:color="000000"/>
            </w:tcBorders>
            <w:tcMar>
              <w:top w:w="0" w:type="dxa"/>
              <w:left w:w="115" w:type="dxa"/>
              <w:bottom w:w="0" w:type="dxa"/>
              <w:right w:w="115" w:type="dxa"/>
            </w:tcMar>
            <w:vAlign w:val="center"/>
          </w:tcPr>
          <w:p w14:paraId="1DA06784" w14:textId="77777777" w:rsidR="0018000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Percentage (%)</w:t>
            </w:r>
          </w:p>
        </w:tc>
      </w:tr>
      <w:tr w:rsidR="00180003" w14:paraId="6C957CA4" w14:textId="77777777">
        <w:trPr>
          <w:jc w:val="center"/>
        </w:trPr>
        <w:tc>
          <w:tcPr>
            <w:tcW w:w="2123" w:type="dxa"/>
            <w:tcBorders>
              <w:top w:val="single" w:sz="4" w:space="0" w:color="000000"/>
            </w:tcBorders>
            <w:tcMar>
              <w:top w:w="0" w:type="dxa"/>
              <w:left w:w="115" w:type="dxa"/>
              <w:bottom w:w="0" w:type="dxa"/>
              <w:right w:w="115" w:type="dxa"/>
            </w:tcMar>
            <w:vAlign w:val="center"/>
          </w:tcPr>
          <w:p w14:paraId="52EDDBB0"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Age</w:t>
            </w:r>
          </w:p>
        </w:tc>
        <w:tc>
          <w:tcPr>
            <w:tcW w:w="404" w:type="dxa"/>
            <w:tcBorders>
              <w:top w:val="single" w:sz="4" w:space="0" w:color="000000"/>
            </w:tcBorders>
            <w:tcMar>
              <w:top w:w="0" w:type="dxa"/>
              <w:left w:w="115" w:type="dxa"/>
              <w:bottom w:w="0" w:type="dxa"/>
              <w:right w:w="115" w:type="dxa"/>
            </w:tcMar>
            <w:vAlign w:val="center"/>
          </w:tcPr>
          <w:p w14:paraId="0A11DA3D" w14:textId="77777777" w:rsidR="0018000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w:t>
            </w:r>
          </w:p>
        </w:tc>
        <w:tc>
          <w:tcPr>
            <w:tcW w:w="1823" w:type="dxa"/>
            <w:tcBorders>
              <w:top w:val="single" w:sz="4" w:space="0" w:color="000000"/>
            </w:tcBorders>
            <w:tcMar>
              <w:top w:w="0" w:type="dxa"/>
              <w:left w:w="115" w:type="dxa"/>
              <w:bottom w:w="0" w:type="dxa"/>
              <w:right w:w="115" w:type="dxa"/>
            </w:tcMar>
            <w:vAlign w:val="center"/>
          </w:tcPr>
          <w:p w14:paraId="69EE0DD4" w14:textId="77777777" w:rsidR="0018000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w:t>
            </w:r>
          </w:p>
        </w:tc>
      </w:tr>
      <w:tr w:rsidR="00180003" w14:paraId="723DA18E" w14:textId="77777777">
        <w:trPr>
          <w:jc w:val="center"/>
        </w:trPr>
        <w:tc>
          <w:tcPr>
            <w:tcW w:w="2123" w:type="dxa"/>
            <w:tcMar>
              <w:top w:w="0" w:type="dxa"/>
              <w:left w:w="115" w:type="dxa"/>
              <w:bottom w:w="0" w:type="dxa"/>
              <w:right w:w="115" w:type="dxa"/>
            </w:tcMar>
            <w:vAlign w:val="center"/>
          </w:tcPr>
          <w:p w14:paraId="3DDB9EBB"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Type Gender</w:t>
            </w:r>
          </w:p>
        </w:tc>
        <w:tc>
          <w:tcPr>
            <w:tcW w:w="404" w:type="dxa"/>
            <w:tcMar>
              <w:top w:w="0" w:type="dxa"/>
              <w:left w:w="115" w:type="dxa"/>
              <w:bottom w:w="0" w:type="dxa"/>
              <w:right w:w="115" w:type="dxa"/>
            </w:tcMar>
            <w:vAlign w:val="center"/>
          </w:tcPr>
          <w:p w14:paraId="2D654F37" w14:textId="77777777" w:rsidR="0018000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w:t>
            </w:r>
          </w:p>
        </w:tc>
        <w:tc>
          <w:tcPr>
            <w:tcW w:w="1823" w:type="dxa"/>
            <w:tcMar>
              <w:top w:w="0" w:type="dxa"/>
              <w:left w:w="115" w:type="dxa"/>
              <w:bottom w:w="0" w:type="dxa"/>
              <w:right w:w="115" w:type="dxa"/>
            </w:tcMar>
            <w:vAlign w:val="center"/>
          </w:tcPr>
          <w:p w14:paraId="229CBE4F" w14:textId="77777777" w:rsidR="0018000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w:t>
            </w:r>
          </w:p>
        </w:tc>
      </w:tr>
      <w:tr w:rsidR="00180003" w14:paraId="5C091FD3" w14:textId="77777777">
        <w:trPr>
          <w:jc w:val="center"/>
        </w:trPr>
        <w:tc>
          <w:tcPr>
            <w:tcW w:w="2123" w:type="dxa"/>
            <w:tcMar>
              <w:top w:w="0" w:type="dxa"/>
              <w:left w:w="115" w:type="dxa"/>
              <w:bottom w:w="0" w:type="dxa"/>
              <w:right w:w="115" w:type="dxa"/>
            </w:tcMar>
            <w:vAlign w:val="center"/>
          </w:tcPr>
          <w:p w14:paraId="416BC204"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Number of children</w:t>
            </w:r>
          </w:p>
        </w:tc>
        <w:tc>
          <w:tcPr>
            <w:tcW w:w="404" w:type="dxa"/>
            <w:tcMar>
              <w:top w:w="0" w:type="dxa"/>
              <w:left w:w="115" w:type="dxa"/>
              <w:bottom w:w="0" w:type="dxa"/>
              <w:right w:w="115" w:type="dxa"/>
            </w:tcMar>
            <w:vAlign w:val="center"/>
          </w:tcPr>
          <w:p w14:paraId="5DFEEFFD" w14:textId="77777777" w:rsidR="0018000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w:t>
            </w:r>
          </w:p>
        </w:tc>
        <w:tc>
          <w:tcPr>
            <w:tcW w:w="1823" w:type="dxa"/>
            <w:tcMar>
              <w:top w:w="0" w:type="dxa"/>
              <w:left w:w="115" w:type="dxa"/>
              <w:bottom w:w="0" w:type="dxa"/>
              <w:right w:w="115" w:type="dxa"/>
            </w:tcMar>
            <w:vAlign w:val="center"/>
          </w:tcPr>
          <w:p w14:paraId="1849A344" w14:textId="77777777" w:rsidR="0018000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w:t>
            </w:r>
          </w:p>
        </w:tc>
      </w:tr>
    </w:tbl>
    <w:p w14:paraId="6516BD5D" w14:textId="77777777" w:rsidR="0018000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(one single-spaced line, 10 pt)</w:t>
      </w:r>
    </w:p>
    <w:p w14:paraId="346B7F37" w14:textId="77777777" w:rsidR="0018000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Source: ……………….</w:t>
      </w:r>
    </w:p>
    <w:p w14:paraId="1AFC2013" w14:textId="77777777" w:rsidR="00180003" w:rsidRDefault="00180003">
      <w:pPr>
        <w:spacing w:after="0" w:line="240" w:lineRule="auto"/>
        <w:rPr>
          <w:rFonts w:ascii="Times New Roman" w:eastAsia="Times New Roman" w:hAnsi="Times New Roman" w:cs="Times New Roman"/>
          <w:sz w:val="24"/>
          <w:szCs w:val="24"/>
        </w:rPr>
      </w:pPr>
    </w:p>
    <w:p w14:paraId="55672A21" w14:textId="77777777" w:rsidR="0018000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Images are placed symmetrically in columns in one paragraph space. Images are placed in the top or bottom position of each page and are not flanked by sentences. If the image size exceeds the column width, the image can be placed in one column format. Images are placed immediately after the description in the manuscript. Images are numbered and sorted by Arabic numerals. Information is placed under the image and in one single space of the image, The description is written using a 10pt font size, bold letters, uppercase letters at the beginning of the word, and placed as in the example. The distance between the description and paragraph is two single spaces.</w:t>
      </w:r>
    </w:p>
    <w:p w14:paraId="71C81ACA" w14:textId="77777777" w:rsidR="0018000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Images that have been published by other authors must obtain written permission from the author and publisher. Include good quality printed images on one full page or scan with good resolution in the format {filename} .jpeg or {filename}. have a fight. When the image is in a photo format, include the original photo. The image will be printed in black and white unless it needs to be displayed in color. The author will incur additional costs for printing colors </w:t>
      </w:r>
      <w:proofErr w:type="gramStart"/>
      <w:r>
        <w:rPr>
          <w:rFonts w:ascii="Times New Roman" w:eastAsia="Times New Roman" w:hAnsi="Times New Roman" w:cs="Times New Roman"/>
          <w:color w:val="000000"/>
          <w:sz w:val="24"/>
          <w:szCs w:val="24"/>
        </w:rPr>
        <w:t>if</w:t>
      </w:r>
      <w:proofErr w:type="gramEnd"/>
      <w:r>
        <w:rPr>
          <w:rFonts w:ascii="Times New Roman" w:eastAsia="Times New Roman" w:hAnsi="Times New Roman" w:cs="Times New Roman"/>
          <w:color w:val="000000"/>
          <w:sz w:val="24"/>
          <w:szCs w:val="24"/>
        </w:rPr>
        <w:t xml:space="preserve"> more than one page. Fonts used in images or graphics must be owned in general by every word processor and the operating system such as Symbol, Times New Roman, and Arial with a size of not less than 9 pt. Image files originating from applications such as Corel Draw, Adobe Illustrator, and Aldus Freehand can provide better results and can be reduced without changing the resolution.</w:t>
      </w:r>
    </w:p>
    <w:p w14:paraId="24B89951" w14:textId="77777777" w:rsidR="00180003" w:rsidRDefault="00180003">
      <w:pPr>
        <w:spacing w:after="0" w:line="240" w:lineRule="auto"/>
        <w:rPr>
          <w:rFonts w:ascii="Times New Roman" w:eastAsia="Times New Roman" w:hAnsi="Times New Roman" w:cs="Times New Roman"/>
          <w:sz w:val="24"/>
          <w:szCs w:val="24"/>
        </w:rPr>
      </w:pPr>
    </w:p>
    <w:p w14:paraId="58DE7B7C" w14:textId="77777777" w:rsidR="00180003" w:rsidRDefault="00180003">
      <w:pPr>
        <w:spacing w:after="0" w:line="240" w:lineRule="auto"/>
        <w:rPr>
          <w:rFonts w:ascii="Times New Roman" w:eastAsia="Times New Roman" w:hAnsi="Times New Roman" w:cs="Times New Roman"/>
          <w:sz w:val="24"/>
          <w:szCs w:val="24"/>
        </w:rPr>
      </w:pPr>
    </w:p>
    <w:p w14:paraId="6A3433B0" w14:textId="77777777" w:rsidR="00180003" w:rsidRDefault="00180003">
      <w:pPr>
        <w:spacing w:after="0" w:line="240" w:lineRule="auto"/>
        <w:rPr>
          <w:rFonts w:ascii="Times New Roman" w:eastAsia="Times New Roman" w:hAnsi="Times New Roman" w:cs="Times New Roman"/>
          <w:sz w:val="24"/>
          <w:szCs w:val="24"/>
        </w:rPr>
      </w:pPr>
    </w:p>
    <w:p w14:paraId="6FAFD980" w14:textId="77777777" w:rsidR="00180003" w:rsidRDefault="00180003">
      <w:pPr>
        <w:spacing w:after="0" w:line="240" w:lineRule="auto"/>
        <w:rPr>
          <w:rFonts w:ascii="Times New Roman" w:eastAsia="Times New Roman" w:hAnsi="Times New Roman" w:cs="Times New Roman"/>
          <w:sz w:val="24"/>
          <w:szCs w:val="24"/>
        </w:rPr>
      </w:pPr>
    </w:p>
    <w:p w14:paraId="4837F949" w14:textId="77777777" w:rsidR="00180003" w:rsidRDefault="00180003">
      <w:pPr>
        <w:spacing w:after="0" w:line="240" w:lineRule="auto"/>
        <w:rPr>
          <w:rFonts w:ascii="Times New Roman" w:eastAsia="Times New Roman" w:hAnsi="Times New Roman" w:cs="Times New Roman"/>
          <w:sz w:val="24"/>
          <w:szCs w:val="24"/>
        </w:rPr>
      </w:pPr>
    </w:p>
    <w:p w14:paraId="2663540A" w14:textId="77777777" w:rsidR="00180003" w:rsidRDefault="00180003">
      <w:pPr>
        <w:spacing w:after="0" w:line="240" w:lineRule="auto"/>
        <w:rPr>
          <w:rFonts w:ascii="Times New Roman" w:eastAsia="Times New Roman" w:hAnsi="Times New Roman" w:cs="Times New Roman"/>
          <w:sz w:val="24"/>
          <w:szCs w:val="24"/>
        </w:rPr>
      </w:pPr>
    </w:p>
    <w:p w14:paraId="4B9BDA66" w14:textId="77777777" w:rsidR="00180003" w:rsidRDefault="00180003">
      <w:pPr>
        <w:spacing w:after="0" w:line="240" w:lineRule="auto"/>
        <w:rPr>
          <w:rFonts w:ascii="Times New Roman" w:eastAsia="Times New Roman" w:hAnsi="Times New Roman" w:cs="Times New Roman"/>
          <w:sz w:val="24"/>
          <w:szCs w:val="24"/>
        </w:rPr>
      </w:pPr>
    </w:p>
    <w:p w14:paraId="351661EF" w14:textId="77777777" w:rsidR="00180003" w:rsidRDefault="00180003">
      <w:pPr>
        <w:spacing w:after="0" w:line="240" w:lineRule="auto"/>
        <w:rPr>
          <w:rFonts w:ascii="Times New Roman" w:eastAsia="Times New Roman" w:hAnsi="Times New Roman" w:cs="Times New Roman"/>
          <w:sz w:val="24"/>
          <w:szCs w:val="24"/>
        </w:rPr>
      </w:pPr>
    </w:p>
    <w:p w14:paraId="36B7D05D" w14:textId="77777777" w:rsidR="00180003" w:rsidRDefault="00180003">
      <w:pPr>
        <w:spacing w:after="0" w:line="240" w:lineRule="auto"/>
        <w:rPr>
          <w:rFonts w:ascii="Times New Roman" w:eastAsia="Times New Roman" w:hAnsi="Times New Roman" w:cs="Times New Roman"/>
          <w:sz w:val="24"/>
          <w:szCs w:val="24"/>
        </w:rPr>
      </w:pPr>
    </w:p>
    <w:p w14:paraId="44C13EA6" w14:textId="77777777" w:rsidR="00180003" w:rsidRDefault="00180003">
      <w:pPr>
        <w:spacing w:after="0" w:line="240" w:lineRule="auto"/>
        <w:rPr>
          <w:rFonts w:ascii="Times New Roman" w:eastAsia="Times New Roman" w:hAnsi="Times New Roman" w:cs="Times New Roman"/>
          <w:sz w:val="24"/>
          <w:szCs w:val="24"/>
        </w:rPr>
      </w:pPr>
    </w:p>
    <w:p w14:paraId="448D4F5B" w14:textId="77777777" w:rsidR="00180003" w:rsidRDefault="00180003">
      <w:pPr>
        <w:spacing w:after="0" w:line="240" w:lineRule="auto"/>
        <w:rPr>
          <w:rFonts w:ascii="Times New Roman" w:eastAsia="Times New Roman" w:hAnsi="Times New Roman" w:cs="Times New Roman"/>
          <w:sz w:val="24"/>
          <w:szCs w:val="24"/>
        </w:rPr>
      </w:pPr>
    </w:p>
    <w:p w14:paraId="7C2A22DB" w14:textId="77777777" w:rsidR="00180003" w:rsidRDefault="00180003">
      <w:pPr>
        <w:spacing w:after="0" w:line="240" w:lineRule="auto"/>
        <w:rPr>
          <w:rFonts w:ascii="Times New Roman" w:eastAsia="Times New Roman" w:hAnsi="Times New Roman" w:cs="Times New Roman"/>
          <w:sz w:val="24"/>
          <w:szCs w:val="24"/>
        </w:rPr>
      </w:pPr>
    </w:p>
    <w:p w14:paraId="778832BA" w14:textId="77777777" w:rsidR="00180003" w:rsidRDefault="00180003">
      <w:pPr>
        <w:spacing w:after="0" w:line="240" w:lineRule="auto"/>
        <w:rPr>
          <w:rFonts w:ascii="Times New Roman" w:eastAsia="Times New Roman" w:hAnsi="Times New Roman" w:cs="Times New Roman"/>
          <w:sz w:val="24"/>
          <w:szCs w:val="24"/>
        </w:rPr>
      </w:pPr>
    </w:p>
    <w:p w14:paraId="3F0EFD7C" w14:textId="77777777" w:rsidR="00180003" w:rsidRDefault="00180003">
      <w:pPr>
        <w:spacing w:after="0" w:line="240" w:lineRule="auto"/>
        <w:rPr>
          <w:rFonts w:ascii="Times New Roman" w:eastAsia="Times New Roman" w:hAnsi="Times New Roman" w:cs="Times New Roman"/>
          <w:sz w:val="24"/>
          <w:szCs w:val="24"/>
        </w:rPr>
      </w:pPr>
    </w:p>
    <w:p w14:paraId="3D1F57E3" w14:textId="77777777" w:rsidR="0018000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following are examples of images included in the manuscript.</w:t>
      </w:r>
    </w:p>
    <w:p w14:paraId="767B7122" w14:textId="77777777" w:rsidR="00180003" w:rsidRDefault="00180003">
      <w:pPr>
        <w:spacing w:after="0" w:line="240" w:lineRule="auto"/>
        <w:rPr>
          <w:rFonts w:ascii="Times New Roman" w:eastAsia="Times New Roman" w:hAnsi="Times New Roman" w:cs="Times New Roman"/>
          <w:sz w:val="24"/>
          <w:szCs w:val="24"/>
        </w:rPr>
      </w:pPr>
    </w:p>
    <w:p w14:paraId="78B0251A" w14:textId="77777777" w:rsidR="0018000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lastRenderedPageBreak/>
        <w:drawing>
          <wp:inline distT="0" distB="0" distL="0" distR="0" wp14:anchorId="1AECB032" wp14:editId="05303EA4">
            <wp:extent cx="3581400" cy="2286000"/>
            <wp:effectExtent l="0" t="0" r="0" b="0"/>
            <wp:docPr id="4" name="image1.png" descr="https://lh4.googleusercontent.com/UpiZaGYc7lcgX0pD1QTF99oJ-KdHv03hwd-OLQ_ZsaUKOmkOv1_aPerNiiAN0fK1zo5WxDpf3QVcxHu2uvg3D5Iaaxw4AmL9bOJkFgen_fvBjdZXHGIfNSJx_-8NIgfw08xAd_Y1"/>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UpiZaGYc7lcgX0pD1QTF99oJ-KdHv03hwd-OLQ_ZsaUKOmkOv1_aPerNiiAN0fK1zo5WxDpf3QVcxHu2uvg3D5Iaaxw4AmL9bOJkFgen_fvBjdZXHGIfNSJx_-8NIgfw08xAd_Y1"/>
                    <pic:cNvPicPr preferRelativeResize="0"/>
                  </pic:nvPicPr>
                  <pic:blipFill>
                    <a:blip r:embed="rId6"/>
                    <a:srcRect/>
                    <a:stretch>
                      <a:fillRect/>
                    </a:stretch>
                  </pic:blipFill>
                  <pic:spPr>
                    <a:xfrm>
                      <a:off x="0" y="0"/>
                      <a:ext cx="3581400" cy="2286000"/>
                    </a:xfrm>
                    <a:prstGeom prst="rect">
                      <a:avLst/>
                    </a:prstGeom>
                    <a:ln/>
                  </pic:spPr>
                </pic:pic>
              </a:graphicData>
            </a:graphic>
          </wp:inline>
        </w:drawing>
      </w:r>
    </w:p>
    <w:p w14:paraId="188C4B1D" w14:textId="77777777" w:rsidR="00180003" w:rsidRDefault="00180003">
      <w:pPr>
        <w:spacing w:after="0" w:line="240" w:lineRule="auto"/>
        <w:rPr>
          <w:rFonts w:ascii="Times New Roman" w:eastAsia="Times New Roman" w:hAnsi="Times New Roman" w:cs="Times New Roman"/>
          <w:sz w:val="24"/>
          <w:szCs w:val="24"/>
        </w:rPr>
      </w:pPr>
    </w:p>
    <w:p w14:paraId="592A43F7" w14:textId="77777777" w:rsidR="0018000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Figure 1.</w:t>
      </w:r>
      <w:r>
        <w:rPr>
          <w:rFonts w:ascii="Times New Roman" w:eastAsia="Times New Roman" w:hAnsi="Times New Roman" w:cs="Times New Roman"/>
          <w:color w:val="000000"/>
          <w:sz w:val="24"/>
          <w:szCs w:val="24"/>
        </w:rPr>
        <w:t xml:space="preserve"> Theory of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lanned </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xml:space="preserve">ehavior (Ajzen, 1991) (Capital </w:t>
      </w:r>
      <w:r>
        <w:rPr>
          <w:rFonts w:ascii="Times New Roman" w:eastAsia="Times New Roman" w:hAnsi="Times New Roman" w:cs="Times New Roman"/>
          <w:sz w:val="24"/>
          <w:szCs w:val="24"/>
        </w:rPr>
        <w:t>Each Word</w:t>
      </w:r>
      <w:r>
        <w:rPr>
          <w:rFonts w:ascii="Times New Roman" w:eastAsia="Times New Roman" w:hAnsi="Times New Roman" w:cs="Times New Roman"/>
          <w:color w:val="000000"/>
          <w:sz w:val="24"/>
          <w:szCs w:val="24"/>
        </w:rPr>
        <w:t>, bold, 1</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pt)</w:t>
      </w:r>
    </w:p>
    <w:p w14:paraId="457E4FEB" w14:textId="77777777" w:rsidR="00180003" w:rsidRDefault="00180003">
      <w:pPr>
        <w:spacing w:after="0" w:line="240" w:lineRule="auto"/>
        <w:rPr>
          <w:rFonts w:ascii="Times New Roman" w:eastAsia="Times New Roman" w:hAnsi="Times New Roman" w:cs="Times New Roman"/>
          <w:sz w:val="24"/>
          <w:szCs w:val="24"/>
        </w:rPr>
      </w:pPr>
    </w:p>
    <w:p w14:paraId="19CCC782" w14:textId="77777777" w:rsidR="0018000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For qualitative studies, findings are usually written in the form of quotations from research informants. The table format is rarely used except to describe the characteristics of participants or recapitulate themes or categories. If the quote is no more than 40 words, then use quotation marks (") at the beginning and at the end of the sentence and include informants who give statements without the need to make separate paragraphs. Ellipsis (...) is only used to change words that are not displayed, not stop/pause.</w:t>
      </w:r>
    </w:p>
    <w:p w14:paraId="600E9799" w14:textId="77777777" w:rsidR="00180003" w:rsidRDefault="00180003">
      <w:pPr>
        <w:spacing w:after="0" w:line="240" w:lineRule="auto"/>
        <w:rPr>
          <w:rFonts w:ascii="Times New Roman" w:eastAsia="Times New Roman" w:hAnsi="Times New Roman" w:cs="Times New Roman"/>
          <w:sz w:val="24"/>
          <w:szCs w:val="24"/>
        </w:rPr>
      </w:pPr>
    </w:p>
    <w:p w14:paraId="2ADAAC77"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2.   Research Method </w:t>
      </w:r>
    </w:p>
    <w:p w14:paraId="22170994" w14:textId="77777777" w:rsidR="00180003" w:rsidRDefault="00180003">
      <w:pPr>
        <w:spacing w:after="0" w:line="240" w:lineRule="auto"/>
        <w:rPr>
          <w:rFonts w:ascii="Times New Roman" w:eastAsia="Times New Roman" w:hAnsi="Times New Roman" w:cs="Times New Roman"/>
          <w:sz w:val="24"/>
          <w:szCs w:val="24"/>
        </w:rPr>
      </w:pPr>
    </w:p>
    <w:p w14:paraId="68D73D04" w14:textId="77777777" w:rsidR="00180003" w:rsidRDefault="00000000">
      <w:pPr>
        <w:spacing w:after="0" w:line="240" w:lineRule="auto"/>
        <w:ind w:firstLine="288"/>
        <w:jc w:val="both"/>
        <w:rPr>
          <w:rFonts w:ascii="Times New Roman" w:eastAsia="Times New Roman" w:hAnsi="Times New Roman" w:cs="Times New Roman"/>
          <w:sz w:val="24"/>
          <w:szCs w:val="24"/>
        </w:rPr>
      </w:pPr>
      <w:r>
        <w:rPr>
          <w:rFonts w:ascii="Arial" w:eastAsia="Arial" w:hAnsi="Arial" w:cs="Arial"/>
          <w:color w:val="000000"/>
        </w:rPr>
        <w:t>      </w:t>
      </w:r>
      <w:r>
        <w:rPr>
          <w:rFonts w:ascii="Times New Roman" w:eastAsia="Times New Roman" w:hAnsi="Times New Roman" w:cs="Times New Roman"/>
          <w:color w:val="000000"/>
          <w:sz w:val="24"/>
          <w:szCs w:val="24"/>
        </w:rPr>
        <w:t xml:space="preserve">Methods contain the design, size, criteria, and method of sampling, instruments used and collection procedures, processing, and data analysis. When using a questionnaire as an instrument, explain the contents briefly and </w:t>
      </w:r>
      <w:proofErr w:type="gramStart"/>
      <w:r>
        <w:rPr>
          <w:rFonts w:ascii="Times New Roman" w:eastAsia="Times New Roman" w:hAnsi="Times New Roman" w:cs="Times New Roman"/>
          <w:color w:val="000000"/>
          <w:sz w:val="24"/>
          <w:szCs w:val="24"/>
        </w:rPr>
        <w:t>to measure</w:t>
      </w:r>
      <w:proofErr w:type="gramEnd"/>
      <w:r>
        <w:rPr>
          <w:rFonts w:ascii="Times New Roman" w:eastAsia="Times New Roman" w:hAnsi="Times New Roman" w:cs="Times New Roman"/>
          <w:color w:val="000000"/>
          <w:sz w:val="24"/>
          <w:szCs w:val="24"/>
        </w:rPr>
        <w:t xml:space="preserve"> which variables. The validity and reliability of the instrument must also be explained. In experimental research or interventions, it is necessary to explain the intervention procedure or treatment provided. In this section, it must explain how research ethics approval is obtained and the protection of the rights of the respondents imposed. Data analysis using a computer program does not need written details of the software if it is not original software. For qualitative research, this section needs to explain how research safeguards the validity of the data obtained. The method section is written briefly in two to three paragraphs with a maximum of 600 words.</w:t>
      </w:r>
    </w:p>
    <w:p w14:paraId="244CC2E2" w14:textId="77777777" w:rsidR="00180003" w:rsidRDefault="00180003">
      <w:pPr>
        <w:spacing w:after="0" w:line="240" w:lineRule="auto"/>
        <w:rPr>
          <w:rFonts w:ascii="Times New Roman" w:eastAsia="Times New Roman" w:hAnsi="Times New Roman" w:cs="Times New Roman"/>
          <w:sz w:val="24"/>
          <w:szCs w:val="24"/>
        </w:rPr>
      </w:pPr>
    </w:p>
    <w:p w14:paraId="2FDD1851"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3.   Results and Discussions </w:t>
      </w:r>
    </w:p>
    <w:p w14:paraId="4FFAA874" w14:textId="77777777" w:rsidR="00180003" w:rsidRDefault="00180003">
      <w:pPr>
        <w:spacing w:after="0" w:line="240" w:lineRule="auto"/>
        <w:rPr>
          <w:rFonts w:ascii="Times New Roman" w:eastAsia="Times New Roman" w:hAnsi="Times New Roman" w:cs="Times New Roman"/>
          <w:sz w:val="24"/>
          <w:szCs w:val="24"/>
        </w:rPr>
      </w:pPr>
    </w:p>
    <w:p w14:paraId="5E1D397D" w14:textId="77777777" w:rsidR="00180003" w:rsidRDefault="00000000">
      <w:pPr>
        <w:spacing w:after="0" w:line="240" w:lineRule="auto"/>
        <w:ind w:firstLine="28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The findings are sorted by research objectives or research hypotheses. The results do not display the same data in two forms, namely tables/images/ graphics and narration. There is no quote in the results section.</w:t>
      </w:r>
    </w:p>
    <w:p w14:paraId="223357F7" w14:textId="77777777" w:rsidR="00180003" w:rsidRDefault="00000000">
      <w:pPr>
        <w:spacing w:after="0" w:line="240" w:lineRule="auto"/>
        <w:ind w:firstLine="28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This section explains the results of the study. It must be presented clearly and concisely. The author must explore the novelty or contribution of the work to economic literature. Show clearly the results of the analysis and the discussion using the main references, relevant, and updating.</w:t>
      </w:r>
    </w:p>
    <w:p w14:paraId="26C25342" w14:textId="77777777" w:rsidR="00180003" w:rsidRDefault="00000000">
      <w:pPr>
        <w:spacing w:after="0" w:line="240" w:lineRule="auto"/>
        <w:ind w:firstLine="28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Tables only use 3 (three) rows (don't use column lines), row headings, and end tables (see examples). Tables are written with Times New Roman size of 10 pt and placed in one space under the title table. The table title is written in 9 pt bold, uppercase letters at the beginning of the word and placed on a table in the format shown in the example that does not use column lines. Numbering tables use Arabic numerals. The distance between a table and a paragraph is a single space. The table is placed immediately after its appointment in the manuscript. The table frame uses a line size of 1 pt. If the table has many columns, it can use one column format in half or full pages. If the title in each table column is long and complicated, the column is numbered and the description is given at the bottom of the table. The table is placed at the top or bottom of each page and is not flanked by sentences. Avoid interrupting table by page.</w:t>
      </w:r>
    </w:p>
    <w:p w14:paraId="0800CB1E" w14:textId="77777777" w:rsidR="00180003" w:rsidRDefault="00180003">
      <w:pPr>
        <w:spacing w:after="0" w:line="240" w:lineRule="auto"/>
        <w:rPr>
          <w:rFonts w:ascii="Times New Roman" w:eastAsia="Times New Roman" w:hAnsi="Times New Roman" w:cs="Times New Roman"/>
          <w:sz w:val="24"/>
          <w:szCs w:val="24"/>
        </w:rPr>
      </w:pPr>
    </w:p>
    <w:p w14:paraId="217D03F5"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4.   Conclusions</w:t>
      </w:r>
    </w:p>
    <w:p w14:paraId="540DA179" w14:textId="77777777" w:rsidR="00180003" w:rsidRDefault="00180003">
      <w:pPr>
        <w:spacing w:after="0" w:line="240" w:lineRule="auto"/>
        <w:rPr>
          <w:rFonts w:ascii="Times New Roman" w:eastAsia="Times New Roman" w:hAnsi="Times New Roman" w:cs="Times New Roman"/>
          <w:sz w:val="24"/>
          <w:szCs w:val="24"/>
        </w:rPr>
      </w:pPr>
    </w:p>
    <w:p w14:paraId="29F88623" w14:textId="77777777" w:rsidR="00180003" w:rsidRDefault="00000000">
      <w:pPr>
        <w:spacing w:after="0" w:line="240" w:lineRule="auto"/>
        <w:ind w:firstLine="28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A section is written in narrative Conclusions are answers to hypotheses that lead to the main purpose of the research, in this section it is not permissible to cite the work of other authors and new information or terms in sections that did not previously exist. </w:t>
      </w:r>
      <w:proofErr w:type="gramStart"/>
      <w:r>
        <w:rPr>
          <w:rFonts w:ascii="Times New Roman" w:eastAsia="Times New Roman" w:hAnsi="Times New Roman" w:cs="Times New Roman"/>
          <w:color w:val="000000"/>
          <w:sz w:val="24"/>
          <w:szCs w:val="24"/>
        </w:rPr>
        <w:t>further</w:t>
      </w:r>
      <w:proofErr w:type="gramEnd"/>
      <w:r>
        <w:rPr>
          <w:rFonts w:ascii="Times New Roman" w:eastAsia="Times New Roman" w:hAnsi="Times New Roman" w:cs="Times New Roman"/>
          <w:color w:val="000000"/>
          <w:sz w:val="24"/>
          <w:szCs w:val="24"/>
        </w:rPr>
        <w:t xml:space="preserve"> information can be written in this section</w:t>
      </w:r>
    </w:p>
    <w:p w14:paraId="3E3EA4C3" w14:textId="77777777" w:rsidR="00180003" w:rsidRDefault="00180003">
      <w:pPr>
        <w:spacing w:after="0" w:line="240" w:lineRule="auto"/>
        <w:rPr>
          <w:rFonts w:ascii="Times New Roman" w:eastAsia="Times New Roman" w:hAnsi="Times New Roman" w:cs="Times New Roman"/>
          <w:sz w:val="24"/>
          <w:szCs w:val="24"/>
        </w:rPr>
      </w:pPr>
    </w:p>
    <w:p w14:paraId="0443A196"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References </w:t>
      </w:r>
    </w:p>
    <w:p w14:paraId="319ABBAE" w14:textId="77777777" w:rsidR="00180003" w:rsidRDefault="00180003">
      <w:pPr>
        <w:spacing w:after="0" w:line="240" w:lineRule="auto"/>
        <w:rPr>
          <w:rFonts w:ascii="Times New Roman" w:eastAsia="Times New Roman" w:hAnsi="Times New Roman" w:cs="Times New Roman"/>
          <w:sz w:val="24"/>
          <w:szCs w:val="24"/>
        </w:rPr>
      </w:pPr>
    </w:p>
    <w:p w14:paraId="181EC0EE" w14:textId="77777777" w:rsidR="00180003" w:rsidRDefault="00000000">
      <w:pPr>
        <w:spacing w:after="0" w:line="240" w:lineRule="auto"/>
        <w:ind w:firstLine="5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References are written in Times New Roman font size 12 point, line space at least 15 pt for the distance between references included. References use a hanging pattern, which is the second row protrudes by 0.25". References only contain articles that have been published and are selected that are most relevant to the text. The reference format follows the style of </w:t>
      </w:r>
      <w:proofErr w:type="gramStart"/>
      <w:r>
        <w:rPr>
          <w:rFonts w:ascii="Times New Roman" w:eastAsia="Times New Roman" w:hAnsi="Times New Roman" w:cs="Times New Roman"/>
          <w:color w:val="000000"/>
          <w:sz w:val="24"/>
          <w:szCs w:val="24"/>
        </w:rPr>
        <w:t xml:space="preserve">the" </w:t>
      </w:r>
      <w:proofErr w:type="gramEnd"/>
      <w:r>
        <w:rPr>
          <w:rFonts w:ascii="Times New Roman" w:eastAsia="Times New Roman" w:hAnsi="Times New Roman" w:cs="Times New Roman"/>
          <w:color w:val="000000"/>
          <w:sz w:val="24"/>
          <w:szCs w:val="24"/>
        </w:rPr>
        <w:t>name-year "quote (reference APA 6th edition). All sources in the reference must be referenced in the text and what is in the text must be in this reference. The author must write the name of the author's last name and the year of publication in the use of parentheses, for example (Potter &amp; Perry, 2006) or Potter and Perry (2006) Write the name of the first author and "et al", if there are more than six authors, for example:</w:t>
      </w:r>
    </w:p>
    <w:p w14:paraId="6EDC1F35" w14:textId="77777777" w:rsidR="00180003" w:rsidRDefault="00180003">
      <w:pPr>
        <w:spacing w:after="0" w:line="240" w:lineRule="auto"/>
        <w:rPr>
          <w:rFonts w:ascii="Times New Roman" w:eastAsia="Times New Roman" w:hAnsi="Times New Roman" w:cs="Times New Roman"/>
          <w:sz w:val="24"/>
          <w:szCs w:val="24"/>
        </w:rPr>
      </w:pPr>
    </w:p>
    <w:p w14:paraId="0DA62FAA"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Journal </w:t>
      </w:r>
    </w:p>
    <w:p w14:paraId="3B7F4687" w14:textId="77777777" w:rsidR="00180003" w:rsidRDefault="00180003">
      <w:pPr>
        <w:spacing w:after="0" w:line="240" w:lineRule="auto"/>
        <w:rPr>
          <w:rFonts w:ascii="Times New Roman" w:eastAsia="Times New Roman" w:hAnsi="Times New Roman" w:cs="Times New Roman"/>
          <w:sz w:val="24"/>
          <w:szCs w:val="24"/>
        </w:rPr>
      </w:pPr>
    </w:p>
    <w:p w14:paraId="1CC1849C"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Author, AA, Author, BB, &amp; Author, CC (year). Article title: Sub-title. </w:t>
      </w:r>
      <w:r>
        <w:rPr>
          <w:rFonts w:ascii="Times New Roman" w:eastAsia="Times New Roman" w:hAnsi="Times New Roman" w:cs="Times New Roman"/>
          <w:i/>
          <w:iCs/>
          <w:color w:val="000000"/>
          <w:sz w:val="24"/>
          <w:szCs w:val="24"/>
        </w:rPr>
        <w:t>Journal Title</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i/>
          <w:iCs/>
          <w:color w:val="000000"/>
          <w:sz w:val="24"/>
          <w:szCs w:val="24"/>
        </w:rPr>
        <w:t>volume</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issue number), page numbers</w:t>
      </w:r>
    </w:p>
    <w:p w14:paraId="470906CC" w14:textId="77777777" w:rsidR="00180003" w:rsidRDefault="00180003">
      <w:pPr>
        <w:spacing w:after="0" w:line="240" w:lineRule="auto"/>
        <w:rPr>
          <w:rFonts w:ascii="Times New Roman" w:eastAsia="Times New Roman" w:hAnsi="Times New Roman" w:cs="Times New Roman"/>
          <w:sz w:val="24"/>
          <w:szCs w:val="24"/>
        </w:rPr>
      </w:pPr>
    </w:p>
    <w:p w14:paraId="4056ADCE" w14:textId="77777777" w:rsidR="00180003" w:rsidRDefault="00000000">
      <w:pPr>
        <w:spacing w:after="0" w:line="240" w:lineRule="auto"/>
        <w:ind w:left="1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Altman, EI, &amp; Kuehne, BI, (2016) Credit markets and bubbles: Is the credit cycle over Economics and Business Review, </w:t>
      </w:r>
      <w:r>
        <w:rPr>
          <w:rFonts w:ascii="Times New Roman" w:eastAsia="Times New Roman" w:hAnsi="Times New Roman" w:cs="Times New Roman"/>
          <w:i/>
          <w:iCs/>
          <w:color w:val="000000"/>
          <w:sz w:val="24"/>
          <w:szCs w:val="24"/>
        </w:rPr>
        <w:t>16</w:t>
      </w:r>
      <w:r>
        <w:rPr>
          <w:rFonts w:ascii="Times New Roman" w:eastAsia="Times New Roman" w:hAnsi="Times New Roman" w:cs="Times New Roman"/>
          <w:color w:val="000000"/>
          <w:sz w:val="24"/>
          <w:szCs w:val="24"/>
        </w:rPr>
        <w:t xml:space="preserve">(3), 20-31. Doi: 10.18559 / </w:t>
      </w:r>
      <w:proofErr w:type="spellStart"/>
      <w:r>
        <w:rPr>
          <w:rFonts w:ascii="Times New Roman" w:eastAsia="Times New Roman" w:hAnsi="Times New Roman" w:cs="Times New Roman"/>
          <w:color w:val="000000"/>
          <w:sz w:val="24"/>
          <w:szCs w:val="24"/>
        </w:rPr>
        <w:t>ebr</w:t>
      </w:r>
      <w:proofErr w:type="spellEnd"/>
      <w:r>
        <w:rPr>
          <w:rFonts w:ascii="Times New Roman" w:eastAsia="Times New Roman" w:hAnsi="Times New Roman" w:cs="Times New Roman"/>
          <w:color w:val="000000"/>
          <w:sz w:val="24"/>
          <w:szCs w:val="24"/>
        </w:rPr>
        <w:t xml:space="preserve"> .2016.3.3</w:t>
      </w:r>
    </w:p>
    <w:p w14:paraId="58568EAD" w14:textId="77777777" w:rsidR="00180003" w:rsidRDefault="00180003">
      <w:pPr>
        <w:spacing w:after="0" w:line="240" w:lineRule="auto"/>
        <w:rPr>
          <w:rFonts w:ascii="Times New Roman" w:eastAsia="Times New Roman" w:hAnsi="Times New Roman" w:cs="Times New Roman"/>
          <w:sz w:val="24"/>
          <w:szCs w:val="24"/>
        </w:rPr>
      </w:pPr>
    </w:p>
    <w:p w14:paraId="0BAC70B2"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3"/>
          <w:szCs w:val="23"/>
        </w:rPr>
        <w:t xml:space="preserve">Huda, N., Rini, N., </w:t>
      </w:r>
      <w:proofErr w:type="spellStart"/>
      <w:r>
        <w:rPr>
          <w:rFonts w:ascii="Times New Roman" w:eastAsia="Times New Roman" w:hAnsi="Times New Roman" w:cs="Times New Roman"/>
          <w:color w:val="000000"/>
          <w:sz w:val="23"/>
          <w:szCs w:val="23"/>
        </w:rPr>
        <w:t>Mardoni</w:t>
      </w:r>
      <w:proofErr w:type="spellEnd"/>
      <w:r>
        <w:rPr>
          <w:rFonts w:ascii="Times New Roman" w:eastAsia="Times New Roman" w:hAnsi="Times New Roman" w:cs="Times New Roman"/>
          <w:color w:val="000000"/>
          <w:sz w:val="23"/>
          <w:szCs w:val="23"/>
        </w:rPr>
        <w:t xml:space="preserve">, Y., </w:t>
      </w:r>
      <w:proofErr w:type="spellStart"/>
      <w:r>
        <w:rPr>
          <w:rFonts w:ascii="Times New Roman" w:eastAsia="Times New Roman" w:hAnsi="Times New Roman" w:cs="Times New Roman"/>
          <w:color w:val="000000"/>
          <w:sz w:val="23"/>
          <w:szCs w:val="23"/>
        </w:rPr>
        <w:t>Hudori</w:t>
      </w:r>
      <w:proofErr w:type="spellEnd"/>
      <w:r>
        <w:rPr>
          <w:rFonts w:ascii="Times New Roman" w:eastAsia="Times New Roman" w:hAnsi="Times New Roman" w:cs="Times New Roman"/>
          <w:color w:val="000000"/>
          <w:sz w:val="23"/>
          <w:szCs w:val="23"/>
        </w:rPr>
        <w:t xml:space="preserve">, K., &amp; </w:t>
      </w:r>
      <w:proofErr w:type="spellStart"/>
      <w:r>
        <w:rPr>
          <w:rFonts w:ascii="Times New Roman" w:eastAsia="Times New Roman" w:hAnsi="Times New Roman" w:cs="Times New Roman"/>
          <w:color w:val="000000"/>
          <w:sz w:val="23"/>
          <w:szCs w:val="23"/>
        </w:rPr>
        <w:t>Anggraini</w:t>
      </w:r>
      <w:proofErr w:type="spellEnd"/>
      <w:r>
        <w:rPr>
          <w:rFonts w:ascii="Times New Roman" w:eastAsia="Times New Roman" w:hAnsi="Times New Roman" w:cs="Times New Roman"/>
          <w:color w:val="000000"/>
          <w:sz w:val="23"/>
          <w:szCs w:val="23"/>
        </w:rPr>
        <w:t xml:space="preserve">, D. (2017). </w:t>
      </w:r>
      <w:proofErr w:type="spellStart"/>
      <w:r>
        <w:rPr>
          <w:rFonts w:ascii="Times New Roman" w:eastAsia="Times New Roman" w:hAnsi="Times New Roman" w:cs="Times New Roman"/>
          <w:color w:val="000000"/>
          <w:sz w:val="23"/>
          <w:szCs w:val="23"/>
        </w:rPr>
        <w:t>lems</w:t>
      </w:r>
      <w:proofErr w:type="spellEnd"/>
      <w:r>
        <w:rPr>
          <w:rFonts w:ascii="Times New Roman" w:eastAsia="Times New Roman" w:hAnsi="Times New Roman" w:cs="Times New Roman"/>
          <w:color w:val="000000"/>
          <w:sz w:val="23"/>
          <w:szCs w:val="23"/>
        </w:rPr>
        <w:t xml:space="preserve">, Solutions and Strategies Priority for Waqf in Indonesia. Journal of Economic Cooperation &amp; Development, </w:t>
      </w:r>
      <w:r>
        <w:rPr>
          <w:rFonts w:ascii="Times New Roman" w:eastAsia="Times New Roman" w:hAnsi="Times New Roman" w:cs="Times New Roman"/>
          <w:i/>
          <w:iCs/>
          <w:color w:val="000000"/>
          <w:sz w:val="23"/>
          <w:szCs w:val="23"/>
        </w:rPr>
        <w:t>38</w:t>
      </w:r>
      <w:r>
        <w:rPr>
          <w:rFonts w:ascii="Times New Roman" w:eastAsia="Times New Roman" w:hAnsi="Times New Roman" w:cs="Times New Roman"/>
          <w:color w:val="000000"/>
          <w:sz w:val="23"/>
          <w:szCs w:val="23"/>
        </w:rPr>
        <w:t>(1), 29.</w:t>
      </w:r>
    </w:p>
    <w:p w14:paraId="716C1B14" w14:textId="77777777" w:rsidR="00180003" w:rsidRDefault="00180003">
      <w:pPr>
        <w:spacing w:after="0" w:line="240" w:lineRule="auto"/>
        <w:rPr>
          <w:rFonts w:ascii="Times New Roman" w:eastAsia="Times New Roman" w:hAnsi="Times New Roman" w:cs="Times New Roman"/>
          <w:sz w:val="24"/>
          <w:szCs w:val="24"/>
        </w:rPr>
      </w:pPr>
    </w:p>
    <w:p w14:paraId="5B57B3DE"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Proceedings of the conference</w:t>
      </w:r>
    </w:p>
    <w:p w14:paraId="4E9C312D" w14:textId="77777777" w:rsidR="00180003" w:rsidRDefault="00180003">
      <w:pPr>
        <w:spacing w:after="0" w:line="240" w:lineRule="auto"/>
        <w:rPr>
          <w:rFonts w:ascii="Times New Roman" w:eastAsia="Times New Roman" w:hAnsi="Times New Roman" w:cs="Times New Roman"/>
          <w:sz w:val="24"/>
          <w:szCs w:val="24"/>
        </w:rPr>
      </w:pPr>
    </w:p>
    <w:p w14:paraId="591769E8"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Schnase, JL, &amp; Cunnius, EL (Eds.). (1995). Proceedings from CSCL '95: </w:t>
      </w:r>
      <w:r>
        <w:rPr>
          <w:rFonts w:ascii="Times New Roman" w:eastAsia="Times New Roman" w:hAnsi="Times New Roman" w:cs="Times New Roman"/>
          <w:i/>
          <w:iCs/>
          <w:color w:val="000000"/>
          <w:sz w:val="24"/>
          <w:szCs w:val="24"/>
        </w:rPr>
        <w:t>The First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International Conference on Computer Support for Collaborative Learning</w:t>
      </w:r>
      <w:r>
        <w:rPr>
          <w:rFonts w:ascii="Times New Roman" w:eastAsia="Times New Roman" w:hAnsi="Times New Roman" w:cs="Times New Roman"/>
          <w:color w:val="000000"/>
          <w:sz w:val="24"/>
          <w:szCs w:val="24"/>
        </w:rPr>
        <w:t>. Mahwah, NJ:</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Erlbaum.</w:t>
      </w:r>
    </w:p>
    <w:p w14:paraId="7246CBF6" w14:textId="77777777" w:rsidR="00180003" w:rsidRDefault="00180003">
      <w:pPr>
        <w:spacing w:after="0" w:line="240" w:lineRule="auto"/>
        <w:rPr>
          <w:rFonts w:ascii="Times New Roman" w:eastAsia="Times New Roman" w:hAnsi="Times New Roman" w:cs="Times New Roman"/>
          <w:sz w:val="24"/>
          <w:szCs w:val="24"/>
        </w:rPr>
      </w:pPr>
    </w:p>
    <w:p w14:paraId="210B7EAD"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Book</w:t>
      </w:r>
    </w:p>
    <w:p w14:paraId="51077250" w14:textId="77777777" w:rsidR="00180003" w:rsidRDefault="00180003">
      <w:pPr>
        <w:spacing w:after="0" w:line="240" w:lineRule="auto"/>
        <w:rPr>
          <w:rFonts w:ascii="Times New Roman" w:eastAsia="Times New Roman" w:hAnsi="Times New Roman" w:cs="Times New Roman"/>
          <w:sz w:val="24"/>
          <w:szCs w:val="24"/>
        </w:rPr>
      </w:pPr>
    </w:p>
    <w:p w14:paraId="25B93B22"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Author, AA (Year). </w:t>
      </w:r>
      <w:r>
        <w:rPr>
          <w:rFonts w:ascii="Times New Roman" w:eastAsia="Times New Roman" w:hAnsi="Times New Roman" w:cs="Times New Roman"/>
          <w:i/>
          <w:iCs/>
          <w:color w:val="000000"/>
          <w:sz w:val="24"/>
          <w:szCs w:val="24"/>
        </w:rPr>
        <w:t>Source title: Capital letter at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the beginning of the subtitle</w:t>
      </w:r>
      <w:r>
        <w:rPr>
          <w:rFonts w:ascii="Times New Roman" w:eastAsia="Times New Roman" w:hAnsi="Times New Roman" w:cs="Times New Roman"/>
          <w:color w:val="000000"/>
          <w:sz w:val="24"/>
          <w:szCs w:val="24"/>
        </w:rPr>
        <w:t>. Location / City:</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Publisher.</w:t>
      </w:r>
    </w:p>
    <w:p w14:paraId="4E1E598C" w14:textId="77777777" w:rsidR="00180003" w:rsidRDefault="00180003">
      <w:pPr>
        <w:spacing w:after="0" w:line="240" w:lineRule="auto"/>
        <w:rPr>
          <w:rFonts w:ascii="Times New Roman" w:eastAsia="Times New Roman" w:hAnsi="Times New Roman" w:cs="Times New Roman"/>
          <w:sz w:val="24"/>
          <w:szCs w:val="24"/>
        </w:rPr>
      </w:pPr>
    </w:p>
    <w:p w14:paraId="7D5E33A9"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Borner, S., Brunetti, A., &amp; Weder, B. (1995).</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iCs/>
          <w:color w:val="000000"/>
          <w:sz w:val="24"/>
          <w:szCs w:val="24"/>
        </w:rPr>
        <w:t>Political credibility and economic development.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4"/>
          <w:szCs w:val="24"/>
        </w:rPr>
        <w:t>New York, NY: Macmillan.</w:t>
      </w:r>
    </w:p>
    <w:p w14:paraId="21F0D880" w14:textId="77777777" w:rsidR="00180003" w:rsidRDefault="00180003">
      <w:pPr>
        <w:spacing w:after="0" w:line="240" w:lineRule="auto"/>
        <w:rPr>
          <w:rFonts w:ascii="Times New Roman" w:eastAsia="Times New Roman" w:hAnsi="Times New Roman" w:cs="Times New Roman"/>
          <w:sz w:val="24"/>
          <w:szCs w:val="24"/>
        </w:rPr>
      </w:pPr>
    </w:p>
    <w:p w14:paraId="2FAE74F4"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Chapter in the</w:t>
      </w:r>
    </w:p>
    <w:p w14:paraId="52C96EEF" w14:textId="77777777" w:rsidR="00180003" w:rsidRDefault="00180003">
      <w:pPr>
        <w:spacing w:after="0" w:line="240" w:lineRule="auto"/>
        <w:rPr>
          <w:rFonts w:ascii="Times New Roman" w:eastAsia="Times New Roman" w:hAnsi="Times New Roman" w:cs="Times New Roman"/>
          <w:sz w:val="24"/>
          <w:szCs w:val="24"/>
        </w:rPr>
      </w:pPr>
    </w:p>
    <w:p w14:paraId="14B1ACCE"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Author, AA (Year) book. Chapter title</w:t>
      </w:r>
      <w:r>
        <w:rPr>
          <w:rFonts w:ascii="Times New Roman" w:eastAsia="Times New Roman" w:hAnsi="Times New Roman" w:cs="Times New Roman"/>
          <w:i/>
          <w:iCs/>
          <w:color w:val="000000"/>
          <w:sz w:val="24"/>
          <w:szCs w:val="24"/>
        </w:rPr>
        <w:t>: Capital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letter at the beginning of the subtitle. </w:t>
      </w:r>
      <w:r>
        <w:rPr>
          <w:rFonts w:ascii="Times New Roman" w:eastAsia="Times New Roman" w:hAnsi="Times New Roman" w:cs="Times New Roman"/>
          <w:color w:val="000000"/>
          <w:sz w:val="24"/>
          <w:szCs w:val="24"/>
        </w:rPr>
        <w:t>In Initial,</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Surname (Author's name/book editor) (eds). </w:t>
      </w:r>
      <w:r>
        <w:rPr>
          <w:rFonts w:ascii="Times New Roman" w:eastAsia="Times New Roman" w:hAnsi="Times New Roman" w:cs="Times New Roman"/>
          <w:i/>
          <w:iCs/>
          <w:color w:val="000000"/>
          <w:sz w:val="24"/>
          <w:szCs w:val="24"/>
        </w:rPr>
        <w:t>Book title</w:t>
      </w:r>
      <w:r>
        <w:rPr>
          <w:rFonts w:ascii="Times New Roman" w:eastAsia="Times New Roman" w:hAnsi="Times New Roman" w:cs="Times New Roman"/>
          <w:color w:val="000000"/>
          <w:sz w:val="24"/>
          <w:szCs w:val="24"/>
        </w:rPr>
        <w:t>. Location / City: Publisher.</w:t>
      </w:r>
    </w:p>
    <w:p w14:paraId="7F3F167A" w14:textId="77777777" w:rsidR="00180003" w:rsidRDefault="00180003">
      <w:pPr>
        <w:spacing w:after="0" w:line="240" w:lineRule="auto"/>
        <w:rPr>
          <w:rFonts w:ascii="Times New Roman" w:eastAsia="Times New Roman" w:hAnsi="Times New Roman" w:cs="Times New Roman"/>
          <w:sz w:val="24"/>
          <w:szCs w:val="24"/>
        </w:rPr>
      </w:pPr>
    </w:p>
    <w:p w14:paraId="324E36A4" w14:textId="77777777" w:rsidR="0018000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Daszkiewicz, N., &amp; Olczyk, M. (2014). Competitiveness of the Visegrad countries - Paths for competitiveness growth. In D, </w:t>
      </w:r>
      <w:proofErr w:type="spellStart"/>
      <w:r>
        <w:rPr>
          <w:rFonts w:ascii="Times New Roman" w:eastAsia="Times New Roman" w:hAnsi="Times New Roman" w:cs="Times New Roman"/>
          <w:color w:val="000000"/>
          <w:sz w:val="24"/>
          <w:szCs w:val="24"/>
        </w:rPr>
        <w:t>Kiendl-Wendner</w:t>
      </w:r>
      <w:proofErr w:type="spellEnd"/>
      <w:r>
        <w:rPr>
          <w:rFonts w:ascii="Times New Roman" w:eastAsia="Times New Roman" w:hAnsi="Times New Roman" w:cs="Times New Roman"/>
          <w:color w:val="000000"/>
          <w:sz w:val="24"/>
          <w:szCs w:val="24"/>
        </w:rPr>
        <w:t xml:space="preserve">, K. Wach (Eds.), International competitiveness in Visegrad countries: Macro and micro perspectives (pp. 33-52). Graz: </w:t>
      </w:r>
      <w:proofErr w:type="spellStart"/>
      <w:r>
        <w:rPr>
          <w:rFonts w:ascii="Times New Roman" w:eastAsia="Times New Roman" w:hAnsi="Times New Roman" w:cs="Times New Roman"/>
          <w:color w:val="000000"/>
          <w:sz w:val="24"/>
          <w:szCs w:val="24"/>
        </w:rPr>
        <w:t>Fachhochschule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Joanneum</w:t>
      </w:r>
      <w:proofErr w:type="spellEnd"/>
      <w:r>
        <w:rPr>
          <w:rFonts w:ascii="Times New Roman" w:eastAsia="Times New Roman" w:hAnsi="Times New Roman" w:cs="Times New Roman"/>
          <w:color w:val="000000"/>
          <w:sz w:val="24"/>
          <w:szCs w:val="24"/>
        </w:rPr>
        <w:t>.</w:t>
      </w:r>
    </w:p>
    <w:p w14:paraId="7D92EFD7" w14:textId="77777777" w:rsidR="00180003" w:rsidRDefault="00180003">
      <w:pPr>
        <w:spacing w:after="0" w:line="240" w:lineRule="auto"/>
        <w:jc w:val="both"/>
        <w:rPr>
          <w:rFonts w:ascii="Times New Roman" w:eastAsia="Times New Roman" w:hAnsi="Times New Roman" w:cs="Times New Roman"/>
          <w:color w:val="000000"/>
          <w:sz w:val="24"/>
          <w:szCs w:val="24"/>
        </w:rPr>
      </w:pPr>
    </w:p>
    <w:p w14:paraId="09080923" w14:textId="77777777" w:rsidR="00180003" w:rsidRDefault="00180003">
      <w:pPr>
        <w:spacing w:after="0" w:line="240" w:lineRule="auto"/>
        <w:jc w:val="both"/>
        <w:rPr>
          <w:rFonts w:ascii="Times New Roman" w:eastAsia="Times New Roman" w:hAnsi="Times New Roman" w:cs="Times New Roman"/>
          <w:sz w:val="24"/>
          <w:szCs w:val="24"/>
        </w:rPr>
      </w:pPr>
    </w:p>
    <w:p w14:paraId="14534B46" w14:textId="77777777" w:rsidR="00180003" w:rsidRDefault="00180003">
      <w:pPr>
        <w:spacing w:after="0" w:line="240" w:lineRule="auto"/>
        <w:rPr>
          <w:rFonts w:ascii="Times New Roman" w:eastAsia="Times New Roman" w:hAnsi="Times New Roman" w:cs="Times New Roman"/>
          <w:sz w:val="24"/>
          <w:szCs w:val="24"/>
        </w:rPr>
      </w:pPr>
    </w:p>
    <w:p w14:paraId="5A7B81D0"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Book translation of</w:t>
      </w:r>
    </w:p>
    <w:p w14:paraId="4F2FEA0B" w14:textId="77777777" w:rsidR="00180003" w:rsidRDefault="00180003">
      <w:pPr>
        <w:spacing w:after="0" w:line="240" w:lineRule="auto"/>
        <w:rPr>
          <w:rFonts w:ascii="Times New Roman" w:eastAsia="Times New Roman" w:hAnsi="Times New Roman" w:cs="Times New Roman"/>
          <w:sz w:val="24"/>
          <w:szCs w:val="24"/>
        </w:rPr>
      </w:pPr>
    </w:p>
    <w:p w14:paraId="7C328DE5"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Ganong, WF (2008). </w:t>
      </w:r>
      <w:r>
        <w:rPr>
          <w:rFonts w:ascii="Times New Roman" w:eastAsia="Times New Roman" w:hAnsi="Times New Roman" w:cs="Times New Roman"/>
          <w:i/>
          <w:iCs/>
          <w:color w:val="000000"/>
          <w:sz w:val="24"/>
          <w:szCs w:val="24"/>
        </w:rPr>
        <w:t>Medical Physiology (</w:t>
      </w:r>
      <w:r>
        <w:rPr>
          <w:rFonts w:ascii="Times New Roman" w:eastAsia="Times New Roman" w:hAnsi="Times New Roman" w:cs="Times New Roman"/>
          <w:color w:val="000000"/>
          <w:sz w:val="24"/>
          <w:szCs w:val="24"/>
        </w:rPr>
        <w:t>Ed 22nd). (Peter A., trans). New York: McGraw Hill Medical. (Original book published 2005).</w:t>
      </w:r>
    </w:p>
    <w:p w14:paraId="3A7A8B98" w14:textId="77777777" w:rsidR="00180003" w:rsidRDefault="00180003">
      <w:pPr>
        <w:spacing w:after="0" w:line="240" w:lineRule="auto"/>
        <w:rPr>
          <w:rFonts w:ascii="Times New Roman" w:eastAsia="Times New Roman" w:hAnsi="Times New Roman" w:cs="Times New Roman"/>
          <w:sz w:val="24"/>
          <w:szCs w:val="24"/>
        </w:rPr>
      </w:pPr>
    </w:p>
    <w:p w14:paraId="0A4A145F"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Thesis / Dissertation</w:t>
      </w:r>
    </w:p>
    <w:p w14:paraId="56FC454B"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If available in the </w:t>
      </w:r>
      <w:r>
        <w:rPr>
          <w:rFonts w:ascii="Times New Roman" w:eastAsia="Times New Roman" w:hAnsi="Times New Roman" w:cs="Times New Roman"/>
          <w:i/>
          <w:iCs/>
          <w:color w:val="000000"/>
          <w:sz w:val="24"/>
          <w:szCs w:val="24"/>
        </w:rPr>
        <w:t>database</w:t>
      </w:r>
    </w:p>
    <w:p w14:paraId="26FB44B6" w14:textId="77777777" w:rsidR="00180003" w:rsidRDefault="00180003">
      <w:pPr>
        <w:spacing w:after="0" w:line="240" w:lineRule="auto"/>
        <w:rPr>
          <w:rFonts w:ascii="Times New Roman" w:eastAsia="Times New Roman" w:hAnsi="Times New Roman" w:cs="Times New Roman"/>
          <w:sz w:val="24"/>
          <w:szCs w:val="24"/>
        </w:rPr>
      </w:pPr>
    </w:p>
    <w:p w14:paraId="1087B444"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Gilliland, AL (</w:t>
      </w:r>
      <w:r>
        <w:rPr>
          <w:rFonts w:ascii="Times New Roman" w:eastAsia="Times New Roman" w:hAnsi="Times New Roman" w:cs="Times New Roman"/>
          <w:i/>
          <w:iCs/>
          <w:color w:val="000000"/>
          <w:sz w:val="24"/>
          <w:szCs w:val="24"/>
        </w:rPr>
        <w:t>2010). A grounded theory model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of effective labor support by doulas </w:t>
      </w:r>
      <w:r>
        <w:rPr>
          <w:rFonts w:ascii="Times New Roman" w:eastAsia="Times New Roman" w:hAnsi="Times New Roman" w:cs="Times New Roman"/>
          <w:color w:val="000000"/>
          <w:sz w:val="24"/>
          <w:szCs w:val="24"/>
        </w:rPr>
        <w:t>(Doctoral</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Dissertation). Obtained from </w:t>
      </w:r>
      <w:r>
        <w:rPr>
          <w:rFonts w:ascii="Times New Roman" w:eastAsia="Times New Roman" w:hAnsi="Times New Roman" w:cs="Times New Roman"/>
          <w:i/>
          <w:iCs/>
          <w:color w:val="000000"/>
          <w:sz w:val="24"/>
          <w:szCs w:val="24"/>
        </w:rPr>
        <w:t>ProQuest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Dissertations and Theses. (UMI No 3437269)</w:t>
      </w:r>
    </w:p>
    <w:p w14:paraId="411B4661" w14:textId="77777777" w:rsidR="00180003" w:rsidRDefault="00180003">
      <w:pPr>
        <w:spacing w:after="0" w:line="240" w:lineRule="auto"/>
        <w:rPr>
          <w:rFonts w:ascii="Times New Roman" w:eastAsia="Times New Roman" w:hAnsi="Times New Roman" w:cs="Times New Roman"/>
          <w:sz w:val="24"/>
          <w:szCs w:val="24"/>
        </w:rPr>
      </w:pPr>
    </w:p>
    <w:p w14:paraId="4E67E17C"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If not published</w:t>
      </w:r>
    </w:p>
    <w:p w14:paraId="0242419F"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Last-name, AA (year). Dissertation/thesis title</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4"/>
          <w:szCs w:val="24"/>
        </w:rPr>
        <w:t>(Unpublished doctoral dissertation/master thesis). Institution Name, Location.</w:t>
      </w:r>
    </w:p>
    <w:p w14:paraId="42DC0FA2"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Considine, M. (1986). </w:t>
      </w:r>
      <w:r>
        <w:rPr>
          <w:rFonts w:ascii="Times New Roman" w:eastAsia="Times New Roman" w:hAnsi="Times New Roman" w:cs="Times New Roman"/>
          <w:i/>
          <w:iCs/>
          <w:color w:val="000000"/>
          <w:sz w:val="24"/>
          <w:szCs w:val="24"/>
        </w:rPr>
        <w:t>Australian insurance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politics in the 1970s: Two case studies</w:t>
      </w:r>
      <w:r>
        <w:rPr>
          <w:rFonts w:ascii="Times New Roman" w:eastAsia="Times New Roman" w:hAnsi="Times New Roman" w:cs="Times New Roman"/>
          <w:color w:val="000000"/>
          <w:sz w:val="24"/>
          <w:szCs w:val="24"/>
        </w:rPr>
        <w:t>.</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(Unpublished doctoral dissertation). The University of Melbourne, Melbourne, Australia.</w:t>
      </w:r>
    </w:p>
    <w:p w14:paraId="0F508D67" w14:textId="77777777" w:rsidR="00180003" w:rsidRDefault="00180003">
      <w:pPr>
        <w:spacing w:after="0" w:line="240" w:lineRule="auto"/>
        <w:rPr>
          <w:rFonts w:ascii="Times New Roman" w:eastAsia="Times New Roman" w:hAnsi="Times New Roman" w:cs="Times New Roman"/>
          <w:sz w:val="24"/>
          <w:szCs w:val="24"/>
        </w:rPr>
      </w:pPr>
    </w:p>
    <w:p w14:paraId="204D60D7"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Database Article</w:t>
      </w:r>
    </w:p>
    <w:p w14:paraId="5388E954" w14:textId="77777777" w:rsidR="00180003" w:rsidRDefault="00180003">
      <w:pPr>
        <w:spacing w:after="0" w:line="240" w:lineRule="auto"/>
        <w:rPr>
          <w:rFonts w:ascii="Times New Roman" w:eastAsia="Times New Roman" w:hAnsi="Times New Roman" w:cs="Times New Roman"/>
          <w:sz w:val="24"/>
          <w:szCs w:val="24"/>
        </w:rPr>
      </w:pPr>
    </w:p>
    <w:p w14:paraId="466C1175"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Author, A. A., Author, B. B., &amp; Author, C. C. (Year pub). Title of the </w:t>
      </w:r>
      <w:proofErr w:type="spellStart"/>
      <w:proofErr w:type="gramStart"/>
      <w:r>
        <w:rPr>
          <w:rFonts w:ascii="Times New Roman" w:eastAsia="Times New Roman" w:hAnsi="Times New Roman" w:cs="Times New Roman"/>
          <w:color w:val="000000"/>
          <w:sz w:val="24"/>
          <w:szCs w:val="24"/>
        </w:rPr>
        <w:t>article.</w:t>
      </w:r>
      <w:r>
        <w:rPr>
          <w:rFonts w:ascii="Times New Roman" w:eastAsia="Times New Roman" w:hAnsi="Times New Roman" w:cs="Times New Roman"/>
          <w:i/>
          <w:iCs/>
          <w:color w:val="000000"/>
          <w:sz w:val="24"/>
          <w:szCs w:val="24"/>
        </w:rPr>
        <w:t>Title</w:t>
      </w:r>
      <w:proofErr w:type="spellEnd"/>
      <w:proofErr w:type="gramEnd"/>
      <w:r>
        <w:rPr>
          <w:rFonts w:ascii="Times New Roman" w:eastAsia="Times New Roman" w:hAnsi="Times New Roman" w:cs="Times New Roman"/>
          <w:i/>
          <w:iCs/>
          <w:color w:val="000000"/>
          <w:sz w:val="24"/>
          <w:szCs w:val="24"/>
        </w:rPr>
        <w:t xml:space="preserve"> of Journal</w:t>
      </w:r>
      <w:r>
        <w:rPr>
          <w:rFonts w:ascii="Times New Roman" w:eastAsia="Times New Roman" w:hAnsi="Times New Roman" w:cs="Times New Roman"/>
          <w:color w:val="000000"/>
          <w:sz w:val="24"/>
          <w:szCs w:val="24"/>
        </w:rPr>
        <w:t xml:space="preserve">, Volume (Issue), pp-pp. </w:t>
      </w:r>
      <w:proofErr w:type="spellStart"/>
      <w:r>
        <w:rPr>
          <w:rFonts w:ascii="Times New Roman" w:eastAsia="Times New Roman" w:hAnsi="Times New Roman" w:cs="Times New Roman"/>
          <w:color w:val="000000"/>
          <w:sz w:val="24"/>
          <w:szCs w:val="24"/>
        </w:rPr>
        <w:t>doi</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xx.xxxxxxxxx</w:t>
      </w:r>
      <w:proofErr w:type="spellEnd"/>
      <w:proofErr w:type="gramEnd"/>
      <w:r>
        <w:rPr>
          <w:rFonts w:ascii="Times New Roman" w:eastAsia="Times New Roman" w:hAnsi="Times New Roman" w:cs="Times New Roman"/>
          <w:color w:val="000000"/>
          <w:sz w:val="24"/>
          <w:szCs w:val="24"/>
        </w:rPr>
        <w:t xml:space="preserve"> [OR] Retrieved from URL of publication's home page</w:t>
      </w:r>
    </w:p>
    <w:p w14:paraId="3AE69C75"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Borman, WC, Hanson, MA, </w:t>
      </w:r>
      <w:proofErr w:type="spellStart"/>
      <w:r>
        <w:rPr>
          <w:rFonts w:ascii="Times New Roman" w:eastAsia="Times New Roman" w:hAnsi="Times New Roman" w:cs="Times New Roman"/>
          <w:color w:val="000000"/>
          <w:sz w:val="24"/>
          <w:szCs w:val="24"/>
        </w:rPr>
        <w:t>Oppler</w:t>
      </w:r>
      <w:proofErr w:type="spellEnd"/>
      <w:r>
        <w:rPr>
          <w:rFonts w:ascii="Times New Roman" w:eastAsia="Times New Roman" w:hAnsi="Times New Roman" w:cs="Times New Roman"/>
          <w:color w:val="000000"/>
          <w:sz w:val="24"/>
          <w:szCs w:val="24"/>
        </w:rPr>
        <w:t xml:space="preserve">, SH, </w:t>
      </w:r>
      <w:proofErr w:type="spellStart"/>
      <w:r>
        <w:rPr>
          <w:rFonts w:ascii="Times New Roman" w:eastAsia="Times New Roman" w:hAnsi="Times New Roman" w:cs="Times New Roman"/>
          <w:color w:val="000000"/>
          <w:sz w:val="24"/>
          <w:szCs w:val="24"/>
        </w:rPr>
        <w:t>Pulakos</w:t>
      </w:r>
      <w:proofErr w:type="spellEnd"/>
      <w:r>
        <w:rPr>
          <w:rFonts w:ascii="Times New Roman" w:eastAsia="Times New Roman" w:hAnsi="Times New Roman" w:cs="Times New Roman"/>
          <w:color w:val="000000"/>
          <w:sz w:val="24"/>
          <w:szCs w:val="24"/>
        </w:rPr>
        <w:t>, ED, &amp; White, LA (1993). Role of early</w:t>
      </w:r>
    </w:p>
    <w:p w14:paraId="3C0CFE02" w14:textId="77777777" w:rsidR="00180003" w:rsidRDefault="00180003">
      <w:pPr>
        <w:spacing w:after="0" w:line="240" w:lineRule="auto"/>
        <w:rPr>
          <w:rFonts w:ascii="Times New Roman" w:eastAsia="Times New Roman" w:hAnsi="Times New Roman" w:cs="Times New Roman"/>
          <w:sz w:val="24"/>
          <w:szCs w:val="24"/>
        </w:rPr>
      </w:pPr>
    </w:p>
    <w:p w14:paraId="597973D5"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supervisory experience in supervisor performance. </w:t>
      </w:r>
      <w:r>
        <w:rPr>
          <w:rFonts w:ascii="Times New Roman" w:eastAsia="Times New Roman" w:hAnsi="Times New Roman" w:cs="Times New Roman"/>
          <w:i/>
          <w:iCs/>
          <w:color w:val="000000"/>
          <w:sz w:val="24"/>
          <w:szCs w:val="24"/>
        </w:rPr>
        <w:t>Journal of Applied Psychology,</w:t>
      </w:r>
    </w:p>
    <w:p w14:paraId="235D9BCE" w14:textId="77777777" w:rsidR="00180003" w:rsidRDefault="00180003">
      <w:pPr>
        <w:spacing w:after="0" w:line="240" w:lineRule="auto"/>
        <w:rPr>
          <w:rFonts w:ascii="Times New Roman" w:eastAsia="Times New Roman" w:hAnsi="Times New Roman" w:cs="Times New Roman"/>
          <w:sz w:val="24"/>
          <w:szCs w:val="24"/>
        </w:rPr>
      </w:pPr>
    </w:p>
    <w:p w14:paraId="592EF71D"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78</w:t>
      </w:r>
      <w:r>
        <w:rPr>
          <w:rFonts w:ascii="Times New Roman" w:eastAsia="Times New Roman" w:hAnsi="Times New Roman" w:cs="Times New Roman"/>
          <w:color w:val="000000"/>
          <w:sz w:val="24"/>
          <w:szCs w:val="24"/>
        </w:rPr>
        <w:t>(8), 443-449. Obtained from</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563C1"/>
          <w:sz w:val="24"/>
          <w:szCs w:val="24"/>
          <w:u w:val="single"/>
        </w:rPr>
        <w:t>http://www.eric.com/jdlsiejls/</w:t>
      </w:r>
      <w:r>
        <w:rPr>
          <w:rFonts w:ascii="Times New Roman" w:eastAsia="Times New Roman" w:hAnsi="Times New Roman" w:cs="Times New Roman"/>
          <w:color w:val="0563C1"/>
          <w:sz w:val="24"/>
          <w:szCs w:val="24"/>
        </w:rPr>
        <w:t xml:space="preserve"> </w:t>
      </w:r>
      <w:r>
        <w:rPr>
          <w:rFonts w:ascii="Times New Roman" w:eastAsia="Times New Roman" w:hAnsi="Times New Roman" w:cs="Times New Roman"/>
          <w:color w:val="000000"/>
          <w:sz w:val="24"/>
          <w:szCs w:val="24"/>
        </w:rPr>
        <w:t>supervisor /</w:t>
      </w:r>
      <w:r>
        <w:rPr>
          <w:rFonts w:ascii="Times New Roman" w:eastAsia="Times New Roman" w:hAnsi="Times New Roman" w:cs="Times New Roman"/>
          <w:color w:val="0563C1"/>
          <w:sz w:val="24"/>
          <w:szCs w:val="24"/>
        </w:rPr>
        <w:t xml:space="preserve"> </w:t>
      </w:r>
      <w:r>
        <w:rPr>
          <w:rFonts w:ascii="Times New Roman" w:eastAsia="Times New Roman" w:hAnsi="Times New Roman" w:cs="Times New Roman"/>
          <w:color w:val="000000"/>
          <w:sz w:val="24"/>
          <w:szCs w:val="24"/>
        </w:rPr>
        <w:t>early937d%</w:t>
      </w:r>
    </w:p>
    <w:p w14:paraId="79CB0619" w14:textId="77777777" w:rsidR="00180003" w:rsidRDefault="00180003">
      <w:pPr>
        <w:spacing w:after="0" w:line="240" w:lineRule="auto"/>
        <w:rPr>
          <w:rFonts w:ascii="Times New Roman" w:eastAsia="Times New Roman" w:hAnsi="Times New Roman" w:cs="Times New Roman"/>
          <w:sz w:val="24"/>
          <w:szCs w:val="24"/>
        </w:rPr>
      </w:pPr>
    </w:p>
    <w:p w14:paraId="7CB5E2DE"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Database article with DOI (Digital Object Identifier)</w:t>
      </w:r>
    </w:p>
    <w:p w14:paraId="68CD4D2A" w14:textId="77777777" w:rsidR="00180003" w:rsidRDefault="00180003">
      <w:pPr>
        <w:spacing w:after="0" w:line="240" w:lineRule="auto"/>
        <w:rPr>
          <w:rFonts w:ascii="Times New Roman" w:eastAsia="Times New Roman" w:hAnsi="Times New Roman" w:cs="Times New Roman"/>
          <w:sz w:val="24"/>
          <w:szCs w:val="24"/>
        </w:rPr>
      </w:pPr>
    </w:p>
    <w:p w14:paraId="27164177" w14:textId="77777777" w:rsidR="0018000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Brownlie, D. (2007). Toward effective poster presentations: An annotated bibliography. </w:t>
      </w:r>
      <w:r>
        <w:rPr>
          <w:rFonts w:ascii="Times New Roman" w:eastAsia="Times New Roman" w:hAnsi="Times New Roman" w:cs="Times New Roman"/>
          <w:i/>
          <w:iCs/>
          <w:color w:val="000000"/>
          <w:sz w:val="24"/>
          <w:szCs w:val="24"/>
        </w:rPr>
        <w:t>European Journal of Marketing, 41</w:t>
      </w:r>
      <w:r>
        <w:rPr>
          <w:rFonts w:ascii="Times New Roman" w:eastAsia="Times New Roman" w:hAnsi="Times New Roman" w:cs="Times New Roman"/>
          <w:color w:val="000000"/>
          <w:sz w:val="24"/>
          <w:szCs w:val="24"/>
        </w:rPr>
        <w:t>(11/12),</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1245-1283. </w:t>
      </w:r>
      <w:proofErr w:type="spellStart"/>
      <w:r>
        <w:rPr>
          <w:rFonts w:ascii="Times New Roman" w:eastAsia="Times New Roman" w:hAnsi="Times New Roman" w:cs="Times New Roman"/>
          <w:color w:val="000000"/>
          <w:sz w:val="24"/>
          <w:szCs w:val="24"/>
        </w:rPr>
        <w:t>doi</w:t>
      </w:r>
      <w:proofErr w:type="spellEnd"/>
      <w:r>
        <w:rPr>
          <w:rFonts w:ascii="Times New Roman" w:eastAsia="Times New Roman" w:hAnsi="Times New Roman" w:cs="Times New Roman"/>
          <w:color w:val="000000"/>
          <w:sz w:val="24"/>
          <w:szCs w:val="24"/>
        </w:rPr>
        <w:t>: 10.1108 / 03090560710821161</w:t>
      </w:r>
    </w:p>
    <w:p w14:paraId="1BDA39B7" w14:textId="77777777" w:rsidR="00180003" w:rsidRDefault="00180003">
      <w:pPr>
        <w:spacing w:after="0" w:line="240" w:lineRule="auto"/>
        <w:rPr>
          <w:rFonts w:ascii="Times New Roman" w:eastAsia="Times New Roman" w:hAnsi="Times New Roman" w:cs="Times New Roman"/>
          <w:sz w:val="24"/>
          <w:szCs w:val="24"/>
        </w:rPr>
      </w:pPr>
    </w:p>
    <w:p w14:paraId="1DE4DFE6"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Other online sources are</w:t>
      </w:r>
    </w:p>
    <w:p w14:paraId="706E39CB" w14:textId="77777777" w:rsidR="00180003" w:rsidRDefault="00180003">
      <w:pPr>
        <w:spacing w:after="0" w:line="240" w:lineRule="auto"/>
        <w:rPr>
          <w:rFonts w:ascii="Times New Roman" w:eastAsia="Times New Roman" w:hAnsi="Times New Roman" w:cs="Times New Roman"/>
          <w:sz w:val="24"/>
          <w:szCs w:val="24"/>
        </w:rPr>
      </w:pPr>
    </w:p>
    <w:p w14:paraId="4FAC0646" w14:textId="77777777" w:rsidR="00180003" w:rsidRDefault="00000000">
      <w:pPr>
        <w:spacing w:after="0" w:line="240" w:lineRule="auto"/>
        <w:ind w:right="11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Author, AA (year). Title of source. Retrieved from URL of publication's home page</w:t>
      </w:r>
    </w:p>
    <w:p w14:paraId="15798A11" w14:textId="77777777" w:rsidR="00180003" w:rsidRDefault="00180003">
      <w:pPr>
        <w:spacing w:after="0" w:line="240" w:lineRule="auto"/>
        <w:rPr>
          <w:rFonts w:ascii="Times New Roman" w:eastAsia="Times New Roman" w:hAnsi="Times New Roman" w:cs="Times New Roman"/>
          <w:sz w:val="24"/>
          <w:szCs w:val="24"/>
        </w:rPr>
      </w:pPr>
    </w:p>
    <w:p w14:paraId="72B27175"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Article from website</w:t>
      </w:r>
    </w:p>
    <w:p w14:paraId="42B79A0D"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Exploring</w:t>
      </w:r>
      <w:r>
        <w:rPr>
          <w:rFonts w:ascii="Times New Roman" w:eastAsia="Times New Roman" w:hAnsi="Times New Roman" w:cs="Times New Roman"/>
          <w:color w:val="000000"/>
          <w:sz w:val="24"/>
          <w:szCs w:val="24"/>
        </w:rPr>
        <w:tab/>
        <w:t>Linguistics.</w:t>
      </w:r>
      <w:r>
        <w:rPr>
          <w:rFonts w:ascii="Times New Roman" w:eastAsia="Times New Roman" w:hAnsi="Times New Roman" w:cs="Times New Roman"/>
          <w:color w:val="000000"/>
          <w:sz w:val="24"/>
          <w:szCs w:val="24"/>
        </w:rPr>
        <w:tab/>
        <w:t>(1999,</w:t>
      </w:r>
      <w:r>
        <w:rPr>
          <w:rFonts w:ascii="Times New Roman" w:eastAsia="Times New Roman" w:hAnsi="Times New Roman" w:cs="Times New Roman"/>
          <w:color w:val="000000"/>
          <w:sz w:val="24"/>
          <w:szCs w:val="24"/>
        </w:rPr>
        <w:tab/>
        <w:t>August</w:t>
      </w:r>
      <w:r>
        <w:rPr>
          <w:rFonts w:ascii="Times New Roman" w:eastAsia="Times New Roman" w:hAnsi="Times New Roman" w:cs="Times New Roman"/>
          <w:color w:val="000000"/>
          <w:sz w:val="24"/>
          <w:szCs w:val="24"/>
        </w:rPr>
        <w:tab/>
        <w:t>9).</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4"/>
          <w:szCs w:val="24"/>
        </w:rPr>
        <w:t xml:space="preserve">Retrieved from </w:t>
      </w:r>
      <w:r>
        <w:rPr>
          <w:rFonts w:ascii="Times New Roman" w:eastAsia="Times New Roman" w:hAnsi="Times New Roman" w:cs="Times New Roman"/>
          <w:color w:val="0563C1"/>
          <w:sz w:val="24"/>
          <w:szCs w:val="24"/>
          <w:u w:val="single"/>
        </w:rPr>
        <w:t>http://logos.uoregon.edu/explore/</w:t>
      </w:r>
      <w:r>
        <w:rPr>
          <w:rFonts w:ascii="Times New Roman" w:eastAsia="Times New Roman" w:hAnsi="Times New Roman" w:cs="Times New Roman"/>
          <w:color w:val="000000"/>
          <w:sz w:val="24"/>
          <w:szCs w:val="24"/>
        </w:rPr>
        <w:t>orthography /</w:t>
      </w:r>
      <w:r>
        <w:rPr>
          <w:rFonts w:ascii="Times New Roman" w:eastAsia="Times New Roman" w:hAnsi="Times New Roman" w:cs="Times New Roman"/>
          <w:color w:val="0563C1"/>
          <w:sz w:val="24"/>
          <w:szCs w:val="24"/>
        </w:rPr>
        <w:t xml:space="preserve"> </w:t>
      </w:r>
      <w:r>
        <w:rPr>
          <w:rFonts w:ascii="Times New Roman" w:eastAsia="Times New Roman" w:hAnsi="Times New Roman" w:cs="Times New Roman"/>
          <w:color w:val="000000"/>
          <w:sz w:val="24"/>
          <w:szCs w:val="24"/>
        </w:rPr>
        <w:t xml:space="preserve">chinese.html # </w:t>
      </w:r>
      <w:proofErr w:type="spellStart"/>
      <w:r>
        <w:rPr>
          <w:rFonts w:ascii="Times New Roman" w:eastAsia="Times New Roman" w:hAnsi="Times New Roman" w:cs="Times New Roman"/>
          <w:color w:val="000000"/>
          <w:sz w:val="24"/>
          <w:szCs w:val="24"/>
        </w:rPr>
        <w:t>tsang</w:t>
      </w:r>
      <w:proofErr w:type="spellEnd"/>
    </w:p>
    <w:p w14:paraId="189DCB01" w14:textId="77777777" w:rsidR="00180003" w:rsidRDefault="00180003">
      <w:pPr>
        <w:spacing w:after="0" w:line="240" w:lineRule="auto"/>
        <w:rPr>
          <w:rFonts w:ascii="Times New Roman" w:eastAsia="Times New Roman" w:hAnsi="Times New Roman" w:cs="Times New Roman"/>
          <w:sz w:val="24"/>
          <w:szCs w:val="24"/>
        </w:rPr>
      </w:pPr>
    </w:p>
    <w:p w14:paraId="78819683" w14:textId="77777777" w:rsidR="0018000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Electronic article</w:t>
      </w:r>
    </w:p>
    <w:p w14:paraId="1E7825CA" w14:textId="77777777" w:rsidR="00180003" w:rsidRDefault="00180003">
      <w:pPr>
        <w:spacing w:after="0" w:line="240" w:lineRule="auto"/>
        <w:rPr>
          <w:rFonts w:ascii="Times New Roman" w:eastAsia="Times New Roman" w:hAnsi="Times New Roman" w:cs="Times New Roman"/>
          <w:sz w:val="24"/>
          <w:szCs w:val="24"/>
        </w:rPr>
      </w:pPr>
    </w:p>
    <w:p w14:paraId="024E7627" w14:textId="77777777" w:rsidR="00180003" w:rsidRDefault="00000000">
      <w:pPr>
        <w:spacing w:after="0" w:line="240" w:lineRule="auto"/>
        <w:ind w:right="11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Becker, E. (2001, August 27). Prairie Farmers reap conservation's rewards. </w:t>
      </w:r>
      <w:r>
        <w:rPr>
          <w:rFonts w:ascii="Times New Roman" w:eastAsia="Times New Roman" w:hAnsi="Times New Roman" w:cs="Times New Roman"/>
          <w:i/>
          <w:iCs/>
          <w:color w:val="000000"/>
          <w:sz w:val="24"/>
          <w:szCs w:val="24"/>
        </w:rPr>
        <w:t>The New York</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iCs/>
          <w:color w:val="000000"/>
          <w:sz w:val="24"/>
          <w:szCs w:val="24"/>
        </w:rPr>
        <w:t>Times</w:t>
      </w:r>
      <w:r>
        <w:rPr>
          <w:rFonts w:ascii="Times New Roman" w:eastAsia="Times New Roman" w:hAnsi="Times New Roman" w:cs="Times New Roman"/>
          <w:color w:val="000000"/>
          <w:sz w:val="24"/>
          <w:szCs w:val="24"/>
        </w:rPr>
        <w:t>, pp. 12-90. Retrieved from</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http://www.nytimes.com</w:t>
      </w:r>
    </w:p>
    <w:p w14:paraId="17175963" w14:textId="77777777" w:rsidR="00180003" w:rsidRDefault="00000000">
      <w:pPr>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(One blank single space line, 12 pt)</w:t>
      </w:r>
    </w:p>
    <w:sectPr w:rsidR="0018000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8054392-B190-4A58-8D17-2B92F3551565}"/>
    <w:embedBold r:id="rId2" w:fontKey="{BD8B97B0-AFAB-4053-9296-2046CE610CE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260C7C8B-0112-48DF-8F3C-CB1C235272D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C9F7311F-2C60-4825-8B2D-E7A3A1BE953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003"/>
    <w:rsid w:val="00180003"/>
    <w:rsid w:val="006D6043"/>
    <w:rsid w:val="00F43A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E5577"/>
  <w15:docId w15:val="{7E192B2A-035F-4DC9-8A58-B3E6AC2B2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rmalWeb">
    <w:name w:val="Normal (Web)"/>
    <w:basedOn w:val="Normal"/>
    <w:uiPriority w:val="99"/>
    <w:semiHidden/>
    <w:unhideWhenUsed/>
    <w:rsid w:val="00517F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17F35"/>
  </w:style>
  <w:style w:type="character" w:styleId="Hyperlink">
    <w:name w:val="Hyperlink"/>
    <w:basedOn w:val="DefaultParagraphFont"/>
    <w:uiPriority w:val="99"/>
    <w:unhideWhenUsed/>
    <w:rsid w:val="00A230BF"/>
    <w:rPr>
      <w:color w:val="0563C1" w:themeColor="hyperlink"/>
      <w:u w:val="single"/>
    </w:rPr>
  </w:style>
  <w:style w:type="character" w:styleId="UnresolvedMention">
    <w:name w:val="Unresolved Mention"/>
    <w:basedOn w:val="DefaultParagraphFont"/>
    <w:uiPriority w:val="99"/>
    <w:semiHidden/>
    <w:unhideWhenUsed/>
    <w:rsid w:val="00A230B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s://www.aeaweb.org/jel/guide/jel.php"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mhE7N7jLRkiy++1a4G/skxGdjg==">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2264</Words>
  <Characters>12908</Characters>
  <Application>Microsoft Office Word</Application>
  <DocSecurity>0</DocSecurity>
  <Lines>107</Lines>
  <Paragraphs>30</Paragraphs>
  <ScaleCrop>false</ScaleCrop>
  <Company/>
  <LinksUpToDate>false</LinksUpToDate>
  <CharactersWithSpaces>15142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Dr. Andi Harmoko Arifin, S.E., M.Si.</cp:lastModifiedBy>
  <cp:revision>2</cp:revision>
  <dcterms:created xsi:type="dcterms:W3CDTF">2026-07-10T13:51:00Z</dcterms:created>
  <dcterms:modified xsi:type="dcterms:W3CDTF">2026-07-10T13:51:00Z</dcterms:modified>
</cp:coreProperties>
</file>